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54"/>
      </w:tblGrid>
      <w:tr w:rsidR="006D10B7" w14:paraId="3952221B" w14:textId="77777777" w:rsidTr="006D10B7">
        <w:tc>
          <w:tcPr>
            <w:tcW w:w="9054" w:type="dxa"/>
            <w:tcBorders>
              <w:top w:val="nil"/>
              <w:left w:val="nil"/>
              <w:bottom w:val="nil"/>
              <w:right w:val="nil"/>
            </w:tcBorders>
          </w:tcPr>
          <w:p w14:paraId="0FF94227" w14:textId="77777777" w:rsidR="006D10B7" w:rsidRDefault="006D10B7" w:rsidP="00C34265">
            <w:pPr>
              <w:spacing w:after="120" w:line="360" w:lineRule="auto"/>
              <w:jc w:val="center"/>
              <w:rPr>
                <w:rFonts w:eastAsia="Times New Roman" w:cstheme="minorHAnsi"/>
                <w:b/>
                <w:color w:val="333333"/>
                <w:sz w:val="24"/>
                <w:szCs w:val="24"/>
                <w:lang w:val="en-US"/>
              </w:rPr>
            </w:pPr>
            <w:r>
              <w:rPr>
                <w:rFonts w:ascii="Roboto" w:hAnsi="Roboto"/>
                <w:noProof/>
                <w:color w:val="2962FF"/>
                <w:lang w:eastAsia="tr-TR"/>
              </w:rPr>
              <w:drawing>
                <wp:inline distT="0" distB="0" distL="0" distR="0" wp14:anchorId="34CF4FD6" wp14:editId="1036954B">
                  <wp:extent cx="1762125" cy="1762125"/>
                  <wp:effectExtent l="0" t="0" r="9525" b="9525"/>
                  <wp:docPr id="1" name="Resim 1" descr="Ege Üniversitesi LOGO Arşiv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 Üniversitesi LOGO Arşiv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14:paraId="686B9261" w14:textId="77777777" w:rsidR="006D10B7" w:rsidRDefault="006D10B7" w:rsidP="00C34265">
            <w:pPr>
              <w:spacing w:after="120" w:line="360" w:lineRule="auto"/>
              <w:jc w:val="center"/>
              <w:rPr>
                <w:rFonts w:eastAsia="Times New Roman" w:cstheme="minorHAnsi"/>
                <w:b/>
                <w:color w:val="333333"/>
                <w:sz w:val="24"/>
                <w:szCs w:val="24"/>
                <w:lang w:val="en-US"/>
              </w:rPr>
            </w:pPr>
          </w:p>
          <w:p w14:paraId="01DB86A2" w14:textId="77777777" w:rsidR="006D10B7" w:rsidRDefault="006D10B7" w:rsidP="00C34265">
            <w:pPr>
              <w:spacing w:after="120" w:line="360" w:lineRule="auto"/>
              <w:jc w:val="center"/>
              <w:rPr>
                <w:rFonts w:eastAsia="Times New Roman" w:cstheme="minorHAnsi"/>
                <w:b/>
                <w:color w:val="333333"/>
                <w:sz w:val="24"/>
                <w:szCs w:val="24"/>
                <w:lang w:val="en-US"/>
              </w:rPr>
            </w:pPr>
          </w:p>
          <w:p w14:paraId="5DC89DD6"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745C024B"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08D0E924"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518CC126" w14:textId="07D3C995"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r>
              <w:rPr>
                <w:rFonts w:eastAsia="Times New Roman" w:cstheme="minorHAnsi"/>
                <w:b/>
                <w:color w:val="333333"/>
                <w:sz w:val="24"/>
                <w:szCs w:val="24"/>
                <w:lang w:val="en-US"/>
              </w:rPr>
              <w:t>YÜKSEKÖĞRETİM KALİTE KURULU KURUMSAL AKREDİTASYON PROGRAMI (KAP)                                EGE ÜNİVERSİTESİ DEĞERLENDİRME SÜRECİ HAZIRLIK REHBERİ</w:t>
            </w:r>
          </w:p>
          <w:p w14:paraId="256D121F"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bookmarkStart w:id="0" w:name="_GoBack"/>
            <w:bookmarkEnd w:id="0"/>
          </w:p>
          <w:p w14:paraId="645CE91B"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5B679357"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2F8C44FA"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333EF287"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10EAF85E"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2146E107"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373389D5"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r>
              <w:rPr>
                <w:rFonts w:eastAsia="Times New Roman" w:cstheme="minorHAnsi"/>
                <w:b/>
                <w:color w:val="333333"/>
                <w:sz w:val="24"/>
                <w:szCs w:val="24"/>
                <w:lang w:val="en-US"/>
              </w:rPr>
              <w:t>İZMİR 2020</w:t>
            </w:r>
          </w:p>
          <w:p w14:paraId="4F3B845F"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tc>
      </w:tr>
    </w:tbl>
    <w:p w14:paraId="1EF32760" w14:textId="77777777" w:rsidR="006D10B7" w:rsidRDefault="006D10B7" w:rsidP="00C34265">
      <w:pPr>
        <w:shd w:val="clear" w:color="auto" w:fill="FFFFFF"/>
        <w:spacing w:after="120" w:line="360" w:lineRule="auto"/>
        <w:jc w:val="center"/>
        <w:rPr>
          <w:rFonts w:eastAsia="Times New Roman" w:cstheme="minorHAnsi"/>
          <w:b/>
          <w:color w:val="333333"/>
          <w:sz w:val="24"/>
          <w:szCs w:val="24"/>
          <w:lang w:val="en-US"/>
        </w:rPr>
      </w:pPr>
    </w:p>
    <w:p w14:paraId="713A3EE0" w14:textId="70D789EC" w:rsidR="0021510D" w:rsidRPr="00C30601" w:rsidRDefault="002048FD" w:rsidP="00C30601">
      <w:pPr>
        <w:shd w:val="clear" w:color="auto" w:fill="FFFFFF"/>
        <w:spacing w:before="120" w:after="120" w:line="240" w:lineRule="auto"/>
        <w:jc w:val="both"/>
        <w:rPr>
          <w:rFonts w:eastAsia="Times New Roman" w:cstheme="minorHAnsi"/>
          <w:b/>
          <w:color w:val="333333"/>
          <w:lang w:val="en-US"/>
        </w:rPr>
      </w:pPr>
      <w:proofErr w:type="spellStart"/>
      <w:r w:rsidRPr="00C30601">
        <w:rPr>
          <w:rFonts w:eastAsia="Times New Roman" w:cstheme="minorHAnsi"/>
          <w:b/>
          <w:color w:val="333333"/>
          <w:lang w:val="en-US"/>
        </w:rPr>
        <w:t>Ön</w:t>
      </w:r>
      <w:proofErr w:type="spellEnd"/>
      <w:r w:rsidR="00A10877">
        <w:rPr>
          <w:rFonts w:eastAsia="Times New Roman" w:cstheme="minorHAnsi"/>
          <w:b/>
          <w:color w:val="333333"/>
          <w:lang w:val="en-US"/>
        </w:rPr>
        <w:t xml:space="preserve"> </w:t>
      </w:r>
      <w:proofErr w:type="spellStart"/>
      <w:r w:rsidR="00A10877">
        <w:rPr>
          <w:rFonts w:eastAsia="Times New Roman" w:cstheme="minorHAnsi"/>
          <w:b/>
          <w:color w:val="333333"/>
          <w:lang w:val="en-US"/>
        </w:rPr>
        <w:t>S</w:t>
      </w:r>
      <w:r w:rsidRPr="00C30601">
        <w:rPr>
          <w:rFonts w:eastAsia="Times New Roman" w:cstheme="minorHAnsi"/>
          <w:b/>
          <w:color w:val="333333"/>
          <w:lang w:val="en-US"/>
        </w:rPr>
        <w:t>öz</w:t>
      </w:r>
      <w:proofErr w:type="spellEnd"/>
    </w:p>
    <w:p w14:paraId="628B0FA2" w14:textId="17D31C7F" w:rsidR="00E31C8C" w:rsidRPr="00C30601" w:rsidRDefault="003708E3" w:rsidP="00C30601">
      <w:pPr>
        <w:shd w:val="clear" w:color="auto" w:fill="FFFFFF"/>
        <w:spacing w:before="120" w:after="120" w:line="240" w:lineRule="auto"/>
        <w:jc w:val="both"/>
        <w:rPr>
          <w:rFonts w:cstheme="minorHAnsi"/>
          <w:color w:val="333333"/>
          <w:shd w:val="clear" w:color="auto" w:fill="FFFFFF"/>
        </w:rPr>
      </w:pPr>
      <w:proofErr w:type="spellStart"/>
      <w:r w:rsidRPr="00C30601">
        <w:rPr>
          <w:rFonts w:eastAsia="Times New Roman" w:cstheme="minorHAnsi"/>
          <w:color w:val="333333"/>
          <w:lang w:val="en-US"/>
        </w:rPr>
        <w:lastRenderedPageBreak/>
        <w:t>Bilindiği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üzere</w:t>
      </w:r>
      <w:proofErr w:type="spellEnd"/>
      <w:r w:rsidRPr="00C30601">
        <w:rPr>
          <w:rFonts w:eastAsia="Times New Roman" w:cstheme="minorHAnsi"/>
          <w:color w:val="333333"/>
          <w:lang w:val="en-US"/>
        </w:rPr>
        <w:t xml:space="preserve"> </w:t>
      </w:r>
      <w:proofErr w:type="spellStart"/>
      <w:r w:rsidR="0021510D" w:rsidRPr="00C30601">
        <w:rPr>
          <w:rFonts w:eastAsia="Times New Roman" w:cstheme="minorHAnsi"/>
          <w:color w:val="333333"/>
          <w:lang w:val="en-US"/>
        </w:rPr>
        <w:t>Üniversitemiz</w:t>
      </w:r>
      <w:proofErr w:type="spellEnd"/>
      <w:r w:rsidR="0021510D" w:rsidRPr="00C30601">
        <w:rPr>
          <w:rFonts w:eastAsia="Times New Roman" w:cstheme="minorHAnsi"/>
          <w:color w:val="333333"/>
          <w:lang w:val="en-US"/>
        </w:rPr>
        <w:t xml:space="preserve">, </w:t>
      </w:r>
      <w:proofErr w:type="spellStart"/>
      <w:r w:rsidR="0021510D" w:rsidRPr="00C30601">
        <w:rPr>
          <w:rFonts w:eastAsia="Times New Roman" w:cstheme="minorHAnsi"/>
          <w:color w:val="333333"/>
          <w:lang w:val="en-US"/>
        </w:rPr>
        <w:t>Yükseköğretim</w:t>
      </w:r>
      <w:proofErr w:type="spellEnd"/>
      <w:r w:rsidR="0021510D" w:rsidRPr="00C30601">
        <w:rPr>
          <w:rFonts w:eastAsia="Times New Roman" w:cstheme="minorHAnsi"/>
          <w:color w:val="333333"/>
          <w:lang w:val="en-US"/>
        </w:rPr>
        <w:t xml:space="preserve"> </w:t>
      </w:r>
      <w:proofErr w:type="spellStart"/>
      <w:r w:rsidR="0021510D" w:rsidRPr="00C30601">
        <w:rPr>
          <w:rFonts w:eastAsia="Times New Roman" w:cstheme="minorHAnsi"/>
          <w:color w:val="333333"/>
          <w:lang w:val="en-US"/>
        </w:rPr>
        <w:t>Kalite</w:t>
      </w:r>
      <w:proofErr w:type="spellEnd"/>
      <w:r w:rsidR="0021510D" w:rsidRPr="00C30601">
        <w:rPr>
          <w:rFonts w:eastAsia="Times New Roman" w:cstheme="minorHAnsi"/>
          <w:color w:val="333333"/>
          <w:lang w:val="en-US"/>
        </w:rPr>
        <w:t xml:space="preserve"> </w:t>
      </w:r>
      <w:proofErr w:type="spellStart"/>
      <w:r w:rsidR="0021510D" w:rsidRPr="00C30601">
        <w:rPr>
          <w:rFonts w:eastAsia="Times New Roman" w:cstheme="minorHAnsi"/>
          <w:color w:val="333333"/>
          <w:lang w:val="en-US"/>
        </w:rPr>
        <w:t>Kurulu</w:t>
      </w:r>
      <w:proofErr w:type="spellEnd"/>
      <w:r w:rsidR="0021510D" w:rsidRPr="00C30601">
        <w:rPr>
          <w:rFonts w:eastAsia="Times New Roman" w:cstheme="minorHAnsi"/>
          <w:color w:val="333333"/>
          <w:lang w:val="en-US"/>
        </w:rPr>
        <w:t xml:space="preserve"> (YÖKAK) </w:t>
      </w:r>
      <w:proofErr w:type="spellStart"/>
      <w:r w:rsidR="0021510D" w:rsidRPr="00C30601">
        <w:rPr>
          <w:rFonts w:eastAsia="Times New Roman" w:cstheme="minorHAnsi"/>
          <w:color w:val="333333"/>
          <w:lang w:val="en-US"/>
        </w:rPr>
        <w:t>tarafından</w:t>
      </w:r>
      <w:proofErr w:type="spellEnd"/>
      <w:r w:rsidR="0021510D" w:rsidRPr="00C30601">
        <w:rPr>
          <w:rFonts w:cstheme="minorHAnsi"/>
          <w:color w:val="333333"/>
          <w:shd w:val="clear" w:color="auto" w:fill="FFFFFF"/>
        </w:rPr>
        <w:t xml:space="preserve"> 2020 yılı kapsamında</w:t>
      </w:r>
      <w:r w:rsidR="00CD5E8A" w:rsidRPr="00C30601">
        <w:rPr>
          <w:rFonts w:cstheme="minorHAnsi"/>
          <w:color w:val="333333"/>
          <w:shd w:val="clear" w:color="auto" w:fill="FFFFFF"/>
        </w:rPr>
        <w:t xml:space="preserve"> </w:t>
      </w:r>
      <w:r w:rsidR="0021510D" w:rsidRPr="00C30601">
        <w:rPr>
          <w:rFonts w:cstheme="minorHAnsi"/>
          <w:color w:val="333333"/>
          <w:shd w:val="clear" w:color="auto" w:fill="FFFFFF"/>
        </w:rPr>
        <w:t xml:space="preserve">Kurumsal Akreditasyon </w:t>
      </w:r>
      <w:proofErr w:type="gramStart"/>
      <w:r w:rsidR="0021510D" w:rsidRPr="00C30601">
        <w:rPr>
          <w:rFonts w:cstheme="minorHAnsi"/>
          <w:color w:val="333333"/>
          <w:shd w:val="clear" w:color="auto" w:fill="FFFFFF"/>
        </w:rPr>
        <w:t>Programı’na</w:t>
      </w:r>
      <w:proofErr w:type="gramEnd"/>
      <w:r w:rsidR="0021510D" w:rsidRPr="00C30601">
        <w:rPr>
          <w:rFonts w:cstheme="minorHAnsi"/>
          <w:color w:val="333333"/>
          <w:shd w:val="clear" w:color="auto" w:fill="FFFFFF"/>
        </w:rPr>
        <w:t xml:space="preserve"> d</w:t>
      </w:r>
      <w:r w:rsidR="00A721BD" w:rsidRPr="00C30601">
        <w:rPr>
          <w:rFonts w:cstheme="minorHAnsi"/>
          <w:color w:val="333333"/>
          <w:shd w:val="clear" w:color="auto" w:fill="FFFFFF"/>
        </w:rPr>
        <w:t>a</w:t>
      </w:r>
      <w:r w:rsidR="0021510D" w:rsidRPr="00C30601">
        <w:rPr>
          <w:rFonts w:cstheme="minorHAnsi"/>
          <w:color w:val="333333"/>
          <w:shd w:val="clear" w:color="auto" w:fill="FFFFFF"/>
        </w:rPr>
        <w:t xml:space="preserve">hil edilmiş bulunmaktadır. </w:t>
      </w:r>
      <w:r w:rsidR="00323807" w:rsidRPr="00C30601">
        <w:rPr>
          <w:rFonts w:cstheme="minorHAnsi"/>
          <w:color w:val="333333"/>
          <w:shd w:val="clear" w:color="auto" w:fill="FFFFFF"/>
        </w:rPr>
        <w:t>Söz konusu program kapsamında</w:t>
      </w:r>
      <w:r w:rsidR="0021510D" w:rsidRPr="00C30601">
        <w:rPr>
          <w:rFonts w:cstheme="minorHAnsi"/>
          <w:color w:val="333333"/>
          <w:shd w:val="clear" w:color="auto" w:fill="FFFFFF"/>
        </w:rPr>
        <w:t xml:space="preserve"> Üniversitemiz</w:t>
      </w:r>
      <w:r w:rsidR="002048FD" w:rsidRPr="00C30601">
        <w:rPr>
          <w:rFonts w:cstheme="minorHAnsi"/>
          <w:color w:val="333333"/>
          <w:shd w:val="clear" w:color="auto" w:fill="FFFFFF"/>
        </w:rPr>
        <w:t>, güz dönemi</w:t>
      </w:r>
      <w:r w:rsidR="00107DD4" w:rsidRPr="00C30601">
        <w:rPr>
          <w:rFonts w:cstheme="minorHAnsi"/>
          <w:color w:val="333333"/>
          <w:shd w:val="clear" w:color="auto" w:fill="FFFFFF"/>
        </w:rPr>
        <w:t xml:space="preserve">nde </w:t>
      </w:r>
      <w:r w:rsidR="0021510D" w:rsidRPr="00C30601">
        <w:rPr>
          <w:rFonts w:cstheme="minorHAnsi"/>
          <w:color w:val="333333"/>
          <w:shd w:val="clear" w:color="auto" w:fill="FFFFFF"/>
        </w:rPr>
        <w:t xml:space="preserve">YÖKAK değerlendiricilerinden oluşan </w:t>
      </w:r>
      <w:r w:rsidR="002048FD" w:rsidRPr="00C30601">
        <w:rPr>
          <w:rFonts w:cstheme="minorHAnsi"/>
          <w:color w:val="333333"/>
          <w:shd w:val="clear" w:color="auto" w:fill="FFFFFF"/>
        </w:rPr>
        <w:t xml:space="preserve">bir </w:t>
      </w:r>
      <w:r w:rsidR="0021510D" w:rsidRPr="00C30601">
        <w:rPr>
          <w:rFonts w:cstheme="minorHAnsi"/>
          <w:color w:val="333333"/>
          <w:shd w:val="clear" w:color="auto" w:fill="FFFFFF"/>
        </w:rPr>
        <w:t>değerlendirme takım</w:t>
      </w:r>
      <w:r w:rsidR="004A412A" w:rsidRPr="00C30601">
        <w:rPr>
          <w:rFonts w:cstheme="minorHAnsi"/>
          <w:color w:val="333333"/>
          <w:shd w:val="clear" w:color="auto" w:fill="FFFFFF"/>
        </w:rPr>
        <w:t xml:space="preserve">ı tarafından kurumsal </w:t>
      </w:r>
      <w:r w:rsidR="009A73FF" w:rsidRPr="00C30601">
        <w:rPr>
          <w:rFonts w:cstheme="minorHAnsi"/>
          <w:color w:val="333333"/>
          <w:shd w:val="clear" w:color="auto" w:fill="FFFFFF"/>
        </w:rPr>
        <w:t>akreditasyon değerlendirmesine</w:t>
      </w:r>
      <w:r w:rsidR="004A412A" w:rsidRPr="00C30601">
        <w:rPr>
          <w:rFonts w:cstheme="minorHAnsi"/>
          <w:color w:val="333333"/>
          <w:shd w:val="clear" w:color="auto" w:fill="FFFFFF"/>
        </w:rPr>
        <w:t xml:space="preserve"> tabi tutulacaktır. </w:t>
      </w:r>
    </w:p>
    <w:p w14:paraId="0BE3A839" w14:textId="5BFE95AD" w:rsidR="00E02977" w:rsidRPr="00C30601" w:rsidRDefault="00323807" w:rsidP="00C30601">
      <w:pPr>
        <w:shd w:val="clear" w:color="auto" w:fill="FFFFFF"/>
        <w:spacing w:before="120" w:after="120" w:line="240" w:lineRule="auto"/>
        <w:jc w:val="both"/>
        <w:rPr>
          <w:rFonts w:eastAsia="Times New Roman" w:cstheme="minorHAnsi"/>
          <w:color w:val="333333"/>
          <w:lang w:val="en-US"/>
        </w:rPr>
      </w:pPr>
      <w:r w:rsidRPr="00C30601">
        <w:rPr>
          <w:rFonts w:eastAsia="Times New Roman" w:cstheme="minorHAnsi"/>
          <w:color w:val="333333"/>
          <w:lang w:val="en-US"/>
        </w:rPr>
        <w:t xml:space="preserve">Bu </w:t>
      </w:r>
      <w:proofErr w:type="spellStart"/>
      <w:r w:rsidRPr="00C30601">
        <w:rPr>
          <w:rFonts w:eastAsia="Times New Roman" w:cstheme="minorHAnsi"/>
          <w:color w:val="333333"/>
          <w:lang w:val="en-US"/>
        </w:rPr>
        <w:t>rehber</w:t>
      </w:r>
      <w:proofErr w:type="spellEnd"/>
      <w:r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Ege</w:t>
      </w:r>
      <w:proofErr w:type="spellEnd"/>
      <w:r w:rsidR="00E02977" w:rsidRPr="00C30601">
        <w:rPr>
          <w:rFonts w:eastAsia="Times New Roman" w:cstheme="minorHAnsi"/>
          <w:color w:val="333333"/>
          <w:lang w:val="en-US"/>
        </w:rPr>
        <w:t xml:space="preserve"> </w:t>
      </w:r>
      <w:proofErr w:type="spellStart"/>
      <w:proofErr w:type="gramStart"/>
      <w:r w:rsidR="00E02977" w:rsidRPr="00C30601">
        <w:rPr>
          <w:rFonts w:eastAsia="Times New Roman" w:cstheme="minorHAnsi"/>
          <w:color w:val="333333"/>
          <w:lang w:val="en-US"/>
        </w:rPr>
        <w:t>Üniversitesi’nin</w:t>
      </w:r>
      <w:proofErr w:type="spellEnd"/>
      <w:proofErr w:type="gramEnd"/>
      <w:r w:rsidR="00E02977" w:rsidRPr="00C30601">
        <w:rPr>
          <w:rFonts w:eastAsia="Times New Roman" w:cstheme="minorHAnsi"/>
          <w:color w:val="333333"/>
          <w:lang w:val="en-US"/>
        </w:rPr>
        <w:t xml:space="preserve"> </w:t>
      </w:r>
      <w:r w:rsidRPr="00C30601">
        <w:rPr>
          <w:rFonts w:eastAsia="Times New Roman" w:cstheme="minorHAnsi"/>
          <w:color w:val="333333"/>
          <w:lang w:val="en-US"/>
        </w:rPr>
        <w:t>YÖKAK</w:t>
      </w:r>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Kurumsal</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Akreditasyon</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Programı</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değerlendirme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sürecine</w:t>
      </w:r>
      <w:proofErr w:type="spellEnd"/>
      <w:r w:rsidR="00E02977" w:rsidRPr="00C30601">
        <w:rPr>
          <w:rFonts w:eastAsia="Times New Roman" w:cstheme="minorHAnsi"/>
          <w:color w:val="333333"/>
          <w:lang w:val="en-US"/>
        </w:rPr>
        <w:t xml:space="preserve"> </w:t>
      </w:r>
      <w:proofErr w:type="spellStart"/>
      <w:r w:rsidR="004158E0">
        <w:rPr>
          <w:rFonts w:eastAsia="Times New Roman" w:cstheme="minorHAnsi"/>
          <w:color w:val="333333"/>
          <w:lang w:val="en-US"/>
        </w:rPr>
        <w:t>ilişkin</w:t>
      </w:r>
      <w:proofErr w:type="spellEnd"/>
      <w:r w:rsidR="004158E0">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hazırlık</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çalışmalarına</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katkıda</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bulunmak</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amacıyla</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oluşturulmuştur</w:t>
      </w:r>
      <w:proofErr w:type="spellEnd"/>
      <w:r w:rsidR="00E02977" w:rsidRPr="00C30601">
        <w:rPr>
          <w:rFonts w:eastAsia="Times New Roman" w:cstheme="minorHAnsi"/>
          <w:color w:val="333333"/>
          <w:lang w:val="en-US"/>
        </w:rPr>
        <w:t xml:space="preserve">. </w:t>
      </w:r>
      <w:proofErr w:type="gramStart"/>
      <w:r w:rsidR="00E02977" w:rsidRPr="00C30601">
        <w:rPr>
          <w:rFonts w:eastAsia="Times New Roman" w:cstheme="minorHAnsi"/>
          <w:color w:val="333333"/>
          <w:lang w:val="en-US"/>
        </w:rPr>
        <w:t xml:space="preserve">Bu </w:t>
      </w:r>
      <w:proofErr w:type="spellStart"/>
      <w:r w:rsidR="00A10877">
        <w:rPr>
          <w:rFonts w:eastAsia="Times New Roman" w:cstheme="minorHAnsi"/>
          <w:color w:val="333333"/>
          <w:lang w:val="en-US"/>
        </w:rPr>
        <w:t>kapsamda</w:t>
      </w:r>
      <w:proofErr w:type="spellEnd"/>
      <w:r w:rsidR="00A10877">
        <w:rPr>
          <w:rFonts w:eastAsia="Times New Roman" w:cstheme="minorHAnsi"/>
          <w:color w:val="333333"/>
          <w:lang w:val="en-US"/>
        </w:rPr>
        <w:t>,</w:t>
      </w:r>
      <w:r w:rsidR="00E02977" w:rsidRPr="00C30601">
        <w:rPr>
          <w:rFonts w:eastAsia="Times New Roman" w:cstheme="minorHAnsi"/>
          <w:color w:val="333333"/>
          <w:lang w:val="en-US"/>
        </w:rPr>
        <w:t xml:space="preserve"> YÖKAK </w:t>
      </w:r>
      <w:proofErr w:type="spellStart"/>
      <w:r w:rsidR="00E02977" w:rsidRPr="00C30601">
        <w:rPr>
          <w:rFonts w:eastAsia="Times New Roman" w:cstheme="minorHAnsi"/>
          <w:color w:val="333333"/>
          <w:lang w:val="en-US"/>
        </w:rPr>
        <w:t>Kurumsal</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Akreditasyon</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Programı</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tanıtılmakta</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ve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Ege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Üniversitesi</w:t>
      </w:r>
      <w:proofErr w:type="spellEnd"/>
      <w:r w:rsidR="00E02977" w:rsidRPr="00C30601">
        <w:rPr>
          <w:rFonts w:eastAsia="Times New Roman" w:cstheme="minorHAnsi"/>
          <w:color w:val="333333"/>
          <w:lang w:val="en-US"/>
        </w:rPr>
        <w:t xml:space="preserve"> </w:t>
      </w:r>
      <w:proofErr w:type="spellStart"/>
      <w:r w:rsidR="005A0FD7">
        <w:rPr>
          <w:rFonts w:eastAsia="Times New Roman" w:cstheme="minorHAnsi"/>
          <w:color w:val="333333"/>
          <w:lang w:val="en-US"/>
        </w:rPr>
        <w:t>a</w:t>
      </w:r>
      <w:r w:rsidR="005A0FD7" w:rsidRPr="00C30601">
        <w:rPr>
          <w:rFonts w:eastAsia="Times New Roman" w:cstheme="minorHAnsi"/>
          <w:color w:val="333333"/>
          <w:lang w:val="en-US"/>
        </w:rPr>
        <w:t>ilesi</w:t>
      </w:r>
      <w:proofErr w:type="spellEnd"/>
      <w:r w:rsidR="005A0FD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olarak</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Kurumsal</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Akreditasyon</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Programı</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değerlendirme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sürecine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nasıl</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hazırlanmamız</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gerektiğine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dair</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bilgilendirme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yapılmaktadır</w:t>
      </w:r>
      <w:proofErr w:type="spellEnd"/>
      <w:r w:rsidR="00E02977" w:rsidRPr="00C30601">
        <w:rPr>
          <w:rFonts w:eastAsia="Times New Roman" w:cstheme="minorHAnsi"/>
          <w:color w:val="333333"/>
          <w:lang w:val="en-US"/>
        </w:rPr>
        <w:t>.</w:t>
      </w:r>
      <w:proofErr w:type="gramEnd"/>
      <w:r w:rsidR="00E02977" w:rsidRPr="00C30601">
        <w:rPr>
          <w:rFonts w:eastAsia="Times New Roman" w:cstheme="minorHAnsi"/>
          <w:color w:val="333333"/>
          <w:lang w:val="en-US"/>
        </w:rPr>
        <w:t xml:space="preserve"> </w:t>
      </w:r>
    </w:p>
    <w:p w14:paraId="37B95B8A" w14:textId="77777777" w:rsidR="002048FD" w:rsidRPr="00C30601" w:rsidRDefault="002048FD" w:rsidP="00C30601">
      <w:pPr>
        <w:spacing w:before="120" w:after="120" w:line="240" w:lineRule="auto"/>
        <w:jc w:val="both"/>
        <w:rPr>
          <w:rFonts w:cstheme="minorHAnsi"/>
        </w:rPr>
      </w:pPr>
      <w:r w:rsidRPr="00C30601">
        <w:rPr>
          <w:rFonts w:cstheme="minorHAnsi"/>
        </w:rPr>
        <w:t>Başarılı bir Kurumsal Akreditasyon süreci geçirmemiz ve Üniversitemiz için en uygun sonucu elde etmemiz dileğiyle…</w:t>
      </w:r>
    </w:p>
    <w:p w14:paraId="5CF985E3" w14:textId="77777777" w:rsidR="006A53AB" w:rsidRPr="00C30601" w:rsidRDefault="006A53AB" w:rsidP="00C30601">
      <w:pPr>
        <w:shd w:val="clear" w:color="auto" w:fill="FFFFFF"/>
        <w:spacing w:before="120" w:after="120" w:line="240" w:lineRule="auto"/>
        <w:jc w:val="both"/>
        <w:rPr>
          <w:rFonts w:eastAsia="Times New Roman" w:cstheme="minorHAnsi"/>
          <w:b/>
          <w:color w:val="333333"/>
          <w:lang w:val="en-US"/>
        </w:rPr>
      </w:pPr>
      <w:proofErr w:type="spellStart"/>
      <w:proofErr w:type="gramStart"/>
      <w:r w:rsidRPr="00C30601">
        <w:rPr>
          <w:rFonts w:eastAsia="Times New Roman" w:cstheme="minorHAnsi"/>
          <w:b/>
          <w:color w:val="333333"/>
          <w:lang w:val="en-US"/>
        </w:rPr>
        <w:t>Kurumsal</w:t>
      </w:r>
      <w:proofErr w:type="spellEnd"/>
      <w:r w:rsidRPr="00C30601">
        <w:rPr>
          <w:rFonts w:eastAsia="Times New Roman" w:cstheme="minorHAnsi"/>
          <w:b/>
          <w:color w:val="333333"/>
          <w:lang w:val="en-US"/>
        </w:rPr>
        <w:t xml:space="preserve"> </w:t>
      </w:r>
      <w:proofErr w:type="spellStart"/>
      <w:r w:rsidRPr="00C30601">
        <w:rPr>
          <w:rFonts w:eastAsia="Times New Roman" w:cstheme="minorHAnsi"/>
          <w:b/>
          <w:color w:val="333333"/>
          <w:lang w:val="en-US"/>
        </w:rPr>
        <w:t>Akreditasyon</w:t>
      </w:r>
      <w:proofErr w:type="spellEnd"/>
      <w:r w:rsidRPr="00C30601">
        <w:rPr>
          <w:rFonts w:eastAsia="Times New Roman" w:cstheme="minorHAnsi"/>
          <w:b/>
          <w:color w:val="333333"/>
          <w:lang w:val="en-US"/>
        </w:rPr>
        <w:t xml:space="preserve"> </w:t>
      </w:r>
      <w:proofErr w:type="spellStart"/>
      <w:r w:rsidRPr="00C30601">
        <w:rPr>
          <w:rFonts w:eastAsia="Times New Roman" w:cstheme="minorHAnsi"/>
          <w:b/>
          <w:color w:val="333333"/>
          <w:lang w:val="en-US"/>
        </w:rPr>
        <w:t>Programı</w:t>
      </w:r>
      <w:proofErr w:type="spellEnd"/>
      <w:r w:rsidRPr="00C30601">
        <w:rPr>
          <w:rFonts w:eastAsia="Times New Roman" w:cstheme="minorHAnsi"/>
          <w:b/>
          <w:color w:val="333333"/>
          <w:lang w:val="en-US"/>
        </w:rPr>
        <w:t xml:space="preserve"> (KAP) </w:t>
      </w:r>
      <w:proofErr w:type="spellStart"/>
      <w:r w:rsidRPr="00C30601">
        <w:rPr>
          <w:rFonts w:eastAsia="Times New Roman" w:cstheme="minorHAnsi"/>
          <w:b/>
          <w:color w:val="333333"/>
          <w:lang w:val="en-US"/>
        </w:rPr>
        <w:t>Nedir</w:t>
      </w:r>
      <w:proofErr w:type="spellEnd"/>
      <w:r w:rsidRPr="00C30601">
        <w:rPr>
          <w:rFonts w:eastAsia="Times New Roman" w:cstheme="minorHAnsi"/>
          <w:b/>
          <w:color w:val="333333"/>
          <w:lang w:val="en-US"/>
        </w:rPr>
        <w:t>?</w:t>
      </w:r>
      <w:proofErr w:type="gramEnd"/>
    </w:p>
    <w:p w14:paraId="091E8D72" w14:textId="5C33D78C" w:rsidR="009C113B" w:rsidRPr="009C113B" w:rsidRDefault="006A53AB" w:rsidP="00C30601">
      <w:pPr>
        <w:shd w:val="clear" w:color="auto" w:fill="FFFFFF"/>
        <w:spacing w:before="120" w:after="120" w:line="240" w:lineRule="auto"/>
        <w:jc w:val="both"/>
        <w:rPr>
          <w:rFonts w:ascii="Times New Roman" w:eastAsia="Times New Roman" w:hAnsi="Times New Roman" w:cs="Times New Roman"/>
          <w:color w:val="333333"/>
          <w:sz w:val="24"/>
          <w:szCs w:val="24"/>
          <w:lang w:val="en-US"/>
        </w:rPr>
      </w:pPr>
      <w:proofErr w:type="spellStart"/>
      <w:r w:rsidRPr="009C113B">
        <w:rPr>
          <w:rFonts w:ascii="Times New Roman" w:eastAsia="Times New Roman" w:hAnsi="Times New Roman" w:cs="Times New Roman"/>
          <w:color w:val="333333"/>
          <w:lang w:val="en-US"/>
        </w:rPr>
        <w:t>Kurumsal</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Akreditasyon</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Programı</w:t>
      </w:r>
      <w:proofErr w:type="spellEnd"/>
      <w:r w:rsidRPr="009C113B">
        <w:rPr>
          <w:rFonts w:ascii="Times New Roman" w:eastAsia="Times New Roman" w:hAnsi="Times New Roman" w:cs="Times New Roman"/>
          <w:color w:val="333333"/>
          <w:lang w:val="en-US"/>
        </w:rPr>
        <w:t xml:space="preserve"> (KAP)</w:t>
      </w:r>
      <w:r w:rsidR="002048FD" w:rsidRPr="009C113B">
        <w:rPr>
          <w:rFonts w:ascii="Times New Roman" w:eastAsia="Times New Roman" w:hAnsi="Times New Roman" w:cs="Times New Roman"/>
          <w:color w:val="333333"/>
          <w:lang w:val="en-US"/>
        </w:rPr>
        <w:t>;</w:t>
      </w:r>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Yükseköğretim</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Kalite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Kurulu</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tarafından</w:t>
      </w:r>
      <w:proofErr w:type="spellEnd"/>
      <w:r w:rsid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oluşturulan</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değerlendirme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takımları</w:t>
      </w:r>
      <w:r w:rsidR="000110C3">
        <w:rPr>
          <w:rFonts w:ascii="Times New Roman" w:eastAsia="Times New Roman" w:hAnsi="Times New Roman" w:cs="Times New Roman"/>
          <w:color w:val="333333"/>
          <w:sz w:val="24"/>
          <w:szCs w:val="24"/>
          <w:lang w:val="en-US"/>
        </w:rPr>
        <w:t>nın</w:t>
      </w:r>
      <w:proofErr w:type="spellEnd"/>
      <w:r w:rsidR="000110C3">
        <w:rPr>
          <w:rFonts w:ascii="Times New Roman" w:eastAsia="Times New Roman" w:hAnsi="Times New Roman" w:cs="Times New Roman"/>
          <w:color w:val="333333"/>
          <w:sz w:val="24"/>
          <w:szCs w:val="24"/>
          <w:lang w:val="en-US"/>
        </w:rPr>
        <w:t xml:space="preserve"> </w:t>
      </w:r>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Kurumsal</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Dış</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Değerlendirme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ve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Akreditasyon</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Ölçütleri</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ile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Kurumsal</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Dış</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Değerlendirme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ve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Akreditasyon</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Kılavuzu</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kapsamınd</w:t>
      </w:r>
      <w:r w:rsidR="0015491B">
        <w:rPr>
          <w:rFonts w:ascii="Times New Roman" w:eastAsia="Times New Roman" w:hAnsi="Times New Roman" w:cs="Times New Roman"/>
          <w:color w:val="333333"/>
          <w:sz w:val="24"/>
          <w:szCs w:val="24"/>
          <w:lang w:val="en-US"/>
        </w:rPr>
        <w:t>a</w:t>
      </w:r>
      <w:r w:rsidR="000110C3">
        <w:rPr>
          <w:rFonts w:ascii="Times New Roman" w:eastAsia="Times New Roman" w:hAnsi="Times New Roman" w:cs="Times New Roman"/>
          <w:color w:val="333333"/>
          <w:sz w:val="24"/>
          <w:szCs w:val="24"/>
          <w:lang w:val="en-US"/>
        </w:rPr>
        <w:t>ki</w:t>
      </w:r>
      <w:proofErr w:type="spellEnd"/>
      <w:r w:rsidR="000110C3">
        <w:rPr>
          <w:rFonts w:ascii="Times New Roman" w:eastAsia="Times New Roman" w:hAnsi="Times New Roman" w:cs="Times New Roman"/>
          <w:color w:val="333333"/>
          <w:sz w:val="24"/>
          <w:szCs w:val="24"/>
          <w:lang w:val="en-US"/>
        </w:rPr>
        <w:t xml:space="preserve"> </w:t>
      </w:r>
      <w:proofErr w:type="spellStart"/>
      <w:r w:rsidR="000110C3">
        <w:rPr>
          <w:rFonts w:ascii="Times New Roman" w:eastAsia="Times New Roman" w:hAnsi="Times New Roman" w:cs="Times New Roman"/>
          <w:color w:val="333333"/>
          <w:sz w:val="24"/>
          <w:szCs w:val="24"/>
          <w:lang w:val="en-US"/>
        </w:rPr>
        <w:t>çalışmalarıyla</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yürütülmektedir</w:t>
      </w:r>
      <w:proofErr w:type="spellEnd"/>
      <w:r w:rsidR="009C113B" w:rsidRPr="009C113B">
        <w:rPr>
          <w:rFonts w:ascii="Times New Roman" w:eastAsia="Times New Roman" w:hAnsi="Times New Roman" w:cs="Times New Roman"/>
          <w:color w:val="333333"/>
          <w:sz w:val="24"/>
          <w:szCs w:val="24"/>
          <w:lang w:val="en-US"/>
        </w:rPr>
        <w:t>. KAP</w:t>
      </w:r>
      <w:r w:rsidR="009C113B">
        <w:rPr>
          <w:rFonts w:ascii="Times New Roman" w:eastAsia="Times New Roman" w:hAnsi="Times New Roman" w:cs="Times New Roman"/>
          <w:color w:val="333333"/>
          <w:sz w:val="24"/>
          <w:szCs w:val="24"/>
          <w:lang w:val="en-US"/>
        </w:rPr>
        <w:t>,</w:t>
      </w:r>
      <w:r w:rsidR="009C113B" w:rsidRPr="009C113B">
        <w:rPr>
          <w:rFonts w:ascii="Times New Roman" w:eastAsia="Times New Roman" w:hAnsi="Times New Roman" w:cs="Times New Roman"/>
          <w:color w:val="333333"/>
          <w:sz w:val="24"/>
          <w:szCs w:val="24"/>
          <w:lang w:val="en-US"/>
        </w:rPr>
        <w:t xml:space="preserve"> </w:t>
      </w:r>
      <w:proofErr w:type="spellStart"/>
      <w:r w:rsidRPr="009C113B">
        <w:rPr>
          <w:rFonts w:ascii="Times New Roman" w:eastAsia="Times New Roman" w:hAnsi="Times New Roman" w:cs="Times New Roman"/>
          <w:color w:val="333333"/>
          <w:lang w:val="en-US"/>
        </w:rPr>
        <w:t>yükseköğretim</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kurumlarındaki</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kalite</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güvencesi</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eğitim-öğretim</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araştırma-geliştirme</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toplumsal</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katkı</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ve</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yönetim</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sistemi</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süreçlerinin</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planlama</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uygulama</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kontrol</w:t>
      </w:r>
      <w:proofErr w:type="spellEnd"/>
      <w:r w:rsidRPr="009C113B">
        <w:rPr>
          <w:rFonts w:ascii="Times New Roman" w:eastAsia="Times New Roman" w:hAnsi="Times New Roman" w:cs="Times New Roman"/>
          <w:color w:val="333333"/>
          <w:lang w:val="en-US"/>
        </w:rPr>
        <w:t xml:space="preserve"> </w:t>
      </w:r>
      <w:proofErr w:type="spellStart"/>
      <w:proofErr w:type="gramStart"/>
      <w:r w:rsidRPr="009C113B">
        <w:rPr>
          <w:rFonts w:ascii="Times New Roman" w:eastAsia="Times New Roman" w:hAnsi="Times New Roman" w:cs="Times New Roman"/>
          <w:color w:val="333333"/>
          <w:lang w:val="en-US"/>
        </w:rPr>
        <w:t>etme</w:t>
      </w:r>
      <w:proofErr w:type="spellEnd"/>
      <w:r w:rsidR="009C113B" w:rsidRPr="009C113B">
        <w:rPr>
          <w:rFonts w:ascii="Times New Roman" w:eastAsia="Times New Roman" w:hAnsi="Times New Roman" w:cs="Times New Roman"/>
          <w:color w:val="333333"/>
          <w:lang w:val="en-US"/>
        </w:rPr>
        <w:t>(</w:t>
      </w:r>
      <w:proofErr w:type="spellStart"/>
      <w:proofErr w:type="gramEnd"/>
      <w:r w:rsidR="009C113B" w:rsidRPr="009C113B">
        <w:rPr>
          <w:rFonts w:ascii="Times New Roman" w:eastAsia="Times New Roman" w:hAnsi="Times New Roman" w:cs="Times New Roman"/>
          <w:color w:val="333333"/>
          <w:lang w:val="en-US"/>
        </w:rPr>
        <w:t>izleme</w:t>
      </w:r>
      <w:proofErr w:type="spellEnd"/>
      <w:r w:rsidR="009C113B" w:rsidRPr="009C113B">
        <w:rPr>
          <w:rFonts w:ascii="Times New Roman" w:eastAsia="Times New Roman" w:hAnsi="Times New Roman" w:cs="Times New Roman"/>
          <w:color w:val="333333"/>
          <w:lang w:val="en-US"/>
        </w:rPr>
        <w:t>)</w:t>
      </w:r>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ve</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önlem</w:t>
      </w:r>
      <w:proofErr w:type="spellEnd"/>
      <w:r w:rsidRPr="009C113B">
        <w:rPr>
          <w:rFonts w:ascii="Times New Roman" w:eastAsia="Times New Roman" w:hAnsi="Times New Roman" w:cs="Times New Roman"/>
          <w:color w:val="333333"/>
          <w:lang w:val="en-US"/>
        </w:rPr>
        <w:t xml:space="preserve"> alma</w:t>
      </w:r>
      <w:r w:rsidR="000110C3">
        <w:rPr>
          <w:rFonts w:ascii="Times New Roman" w:eastAsia="Times New Roman" w:hAnsi="Times New Roman" w:cs="Times New Roman"/>
          <w:color w:val="333333"/>
          <w:lang w:val="en-US"/>
        </w:rPr>
        <w:t xml:space="preserve"> (PUKÖ)</w:t>
      </w:r>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döngüsü</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kapsamında</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değerlendirilmesini</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sağlayan</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bir</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dış</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sz w:val="24"/>
          <w:szCs w:val="24"/>
          <w:lang w:val="en-US"/>
        </w:rPr>
        <w:t>değerlendirme</w:t>
      </w:r>
      <w:proofErr w:type="spellEnd"/>
      <w:r w:rsidRPr="009C113B">
        <w:rPr>
          <w:rFonts w:ascii="Times New Roman" w:eastAsia="Times New Roman" w:hAnsi="Times New Roman" w:cs="Times New Roman"/>
          <w:color w:val="333333"/>
          <w:sz w:val="24"/>
          <w:szCs w:val="24"/>
          <w:lang w:val="en-US"/>
        </w:rPr>
        <w:t xml:space="preserve"> </w:t>
      </w:r>
      <w:proofErr w:type="spellStart"/>
      <w:r w:rsidR="004158E0" w:rsidRPr="009C113B">
        <w:rPr>
          <w:rFonts w:ascii="Times New Roman" w:eastAsia="Times New Roman" w:hAnsi="Times New Roman" w:cs="Times New Roman"/>
          <w:color w:val="333333"/>
          <w:sz w:val="24"/>
          <w:szCs w:val="24"/>
          <w:lang w:val="en-US"/>
        </w:rPr>
        <w:t>sürecidir</w:t>
      </w:r>
      <w:proofErr w:type="spellEnd"/>
      <w:r w:rsidRPr="009C113B">
        <w:rPr>
          <w:rFonts w:ascii="Times New Roman" w:eastAsia="Times New Roman" w:hAnsi="Times New Roman" w:cs="Times New Roman"/>
          <w:color w:val="333333"/>
          <w:sz w:val="24"/>
          <w:szCs w:val="24"/>
          <w:lang w:val="en-US"/>
        </w:rPr>
        <w:t>.</w:t>
      </w:r>
    </w:p>
    <w:p w14:paraId="31345A5F" w14:textId="405EA151" w:rsidR="009C113B" w:rsidRDefault="009C113B" w:rsidP="009C113B">
      <w:pPr>
        <w:pStyle w:val="NormalWeb"/>
        <w:spacing w:before="0" w:beforeAutospacing="0" w:after="0" w:afterAutospacing="0"/>
        <w:jc w:val="both"/>
        <w:textAlignment w:val="baseline"/>
        <w:rPr>
          <w:rFonts w:eastAsiaTheme="minorEastAsia"/>
          <w:color w:val="215868" w:themeColor="accent5" w:themeShade="80"/>
          <w:kern w:val="24"/>
          <w:lang w:eastAsia="tr-TR"/>
        </w:rPr>
      </w:pPr>
      <w:r>
        <w:rPr>
          <w:lang w:val="tr-TR" w:eastAsia="tr-TR"/>
        </w:rPr>
        <w:t>Kurum</w:t>
      </w:r>
      <w:r w:rsidR="000110C3">
        <w:rPr>
          <w:lang w:val="tr-TR" w:eastAsia="tr-TR"/>
        </w:rPr>
        <w:t>,</w:t>
      </w:r>
      <w:r>
        <w:rPr>
          <w:lang w:val="tr-TR" w:eastAsia="tr-TR"/>
        </w:rPr>
        <w:t xml:space="preserve"> belirtilen 5 başlıkta </w:t>
      </w:r>
      <w:r w:rsidRPr="009C113B">
        <w:rPr>
          <w:rFonts w:eastAsiaTheme="minorEastAsia"/>
          <w:color w:val="215868" w:themeColor="accent5" w:themeShade="80"/>
          <w:kern w:val="24"/>
          <w:lang w:eastAsia="tr-TR"/>
        </w:rPr>
        <w:t xml:space="preserve">PUKÖ </w:t>
      </w:r>
      <w:proofErr w:type="spellStart"/>
      <w:r w:rsidRPr="009C113B">
        <w:rPr>
          <w:rFonts w:eastAsiaTheme="minorEastAsia"/>
          <w:color w:val="215868" w:themeColor="accent5" w:themeShade="80"/>
          <w:kern w:val="24"/>
          <w:lang w:eastAsia="tr-TR"/>
        </w:rPr>
        <w:t>döngüsü</w:t>
      </w:r>
      <w:proofErr w:type="spellEnd"/>
      <w:r w:rsidRPr="009C113B">
        <w:rPr>
          <w:rFonts w:eastAsiaTheme="minorEastAsia"/>
          <w:color w:val="215868" w:themeColor="accent5" w:themeShade="80"/>
          <w:kern w:val="24"/>
          <w:lang w:eastAsia="tr-TR"/>
        </w:rPr>
        <w:t xml:space="preserve"> </w:t>
      </w:r>
      <w:proofErr w:type="spellStart"/>
      <w:r w:rsidRPr="009C113B">
        <w:rPr>
          <w:rFonts w:eastAsiaTheme="minorEastAsia"/>
          <w:color w:val="215868" w:themeColor="accent5" w:themeShade="80"/>
          <w:kern w:val="24"/>
          <w:lang w:eastAsia="tr-TR"/>
        </w:rPr>
        <w:t>kapsamında</w:t>
      </w:r>
      <w:proofErr w:type="spellEnd"/>
      <w:r w:rsidRPr="009C113B">
        <w:rPr>
          <w:rFonts w:eastAsiaTheme="minorEastAsia"/>
          <w:color w:val="215868" w:themeColor="accent5" w:themeShade="80"/>
          <w:kern w:val="24"/>
          <w:lang w:eastAsia="tr-TR"/>
        </w:rPr>
        <w:t xml:space="preserve"> 1.000 </w:t>
      </w:r>
      <w:proofErr w:type="spellStart"/>
      <w:r w:rsidRPr="009C113B">
        <w:rPr>
          <w:rFonts w:eastAsiaTheme="minorEastAsia"/>
          <w:color w:val="215868" w:themeColor="accent5" w:themeShade="80"/>
          <w:kern w:val="24"/>
          <w:lang w:eastAsia="tr-TR"/>
        </w:rPr>
        <w:t>puan</w:t>
      </w:r>
      <w:proofErr w:type="spellEnd"/>
      <w:r w:rsidRPr="009C113B">
        <w:rPr>
          <w:rFonts w:eastAsiaTheme="minorEastAsia"/>
          <w:color w:val="215868" w:themeColor="accent5" w:themeShade="80"/>
          <w:kern w:val="24"/>
          <w:lang w:eastAsia="tr-TR"/>
        </w:rPr>
        <w:t xml:space="preserve"> </w:t>
      </w:r>
      <w:proofErr w:type="spellStart"/>
      <w:r w:rsidRPr="009C113B">
        <w:rPr>
          <w:rFonts w:eastAsiaTheme="minorEastAsia"/>
          <w:color w:val="215868" w:themeColor="accent5" w:themeShade="80"/>
          <w:kern w:val="24"/>
          <w:lang w:eastAsia="tr-TR"/>
        </w:rPr>
        <w:t>üzerinden</w:t>
      </w:r>
      <w:proofErr w:type="spellEnd"/>
      <w:r w:rsidRPr="009C113B">
        <w:rPr>
          <w:rFonts w:eastAsiaTheme="minorEastAsia"/>
          <w:color w:val="215868" w:themeColor="accent5" w:themeShade="80"/>
          <w:kern w:val="24"/>
          <w:lang w:eastAsia="tr-TR"/>
        </w:rPr>
        <w:t xml:space="preserve"> </w:t>
      </w:r>
      <w:proofErr w:type="spellStart"/>
      <w:r w:rsidRPr="009C113B">
        <w:rPr>
          <w:rFonts w:eastAsiaTheme="minorEastAsia"/>
          <w:color w:val="215868" w:themeColor="accent5" w:themeShade="80"/>
          <w:kern w:val="24"/>
          <w:lang w:eastAsia="tr-TR"/>
        </w:rPr>
        <w:t>değerlendirilmektedir</w:t>
      </w:r>
      <w:proofErr w:type="spellEnd"/>
      <w:r w:rsidR="000110C3">
        <w:rPr>
          <w:rFonts w:eastAsiaTheme="minorEastAsia"/>
          <w:color w:val="215868" w:themeColor="accent5" w:themeShade="80"/>
          <w:kern w:val="24"/>
          <w:lang w:eastAsia="tr-TR"/>
        </w:rPr>
        <w:t>.</w:t>
      </w:r>
    </w:p>
    <w:p w14:paraId="4BE0F59E" w14:textId="77777777" w:rsidR="0015491B" w:rsidRPr="009C113B" w:rsidRDefault="0015491B" w:rsidP="009C113B">
      <w:pPr>
        <w:pStyle w:val="NormalWeb"/>
        <w:spacing w:before="0" w:beforeAutospacing="0" w:after="0" w:afterAutospacing="0"/>
        <w:jc w:val="both"/>
        <w:textAlignment w:val="baseline"/>
        <w:rPr>
          <w:color w:val="333333"/>
        </w:rPr>
      </w:pPr>
    </w:p>
    <w:tbl>
      <w:tblPr>
        <w:tblW w:w="7655" w:type="dxa"/>
        <w:tblInd w:w="853" w:type="dxa"/>
        <w:tblCellMar>
          <w:left w:w="0" w:type="dxa"/>
          <w:right w:w="0" w:type="dxa"/>
        </w:tblCellMar>
        <w:tblLook w:val="0420" w:firstRow="1" w:lastRow="0" w:firstColumn="0" w:lastColumn="0" w:noHBand="0" w:noVBand="1"/>
      </w:tblPr>
      <w:tblGrid>
        <w:gridCol w:w="4516"/>
        <w:gridCol w:w="1438"/>
        <w:gridCol w:w="1701"/>
      </w:tblGrid>
      <w:tr w:rsidR="009C113B" w:rsidRPr="009C113B" w14:paraId="07EEC168" w14:textId="77777777" w:rsidTr="009C113B">
        <w:trPr>
          <w:trHeight w:val="427"/>
        </w:trPr>
        <w:tc>
          <w:tcPr>
            <w:tcW w:w="4516" w:type="dxa"/>
            <w:tcBorders>
              <w:top w:val="single" w:sz="8" w:space="0" w:color="5B9BD5"/>
              <w:left w:val="nil"/>
              <w:bottom w:val="single" w:sz="8" w:space="0" w:color="5B9BD5"/>
              <w:right w:val="nil"/>
            </w:tcBorders>
            <w:shd w:val="clear" w:color="auto" w:fill="auto"/>
            <w:tcMar>
              <w:top w:w="72" w:type="dxa"/>
              <w:left w:w="144" w:type="dxa"/>
              <w:bottom w:w="72" w:type="dxa"/>
              <w:right w:w="144" w:type="dxa"/>
            </w:tcMar>
            <w:hideMark/>
          </w:tcPr>
          <w:p w14:paraId="7425008A"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b/>
                <w:bCs/>
                <w:color w:val="215868" w:themeColor="accent5" w:themeShade="80"/>
                <w:kern w:val="24"/>
                <w:sz w:val="24"/>
                <w:szCs w:val="24"/>
                <w:lang w:eastAsia="tr-TR"/>
              </w:rPr>
              <w:t>Başlık</w:t>
            </w:r>
          </w:p>
        </w:tc>
        <w:tc>
          <w:tcPr>
            <w:tcW w:w="1438" w:type="dxa"/>
            <w:tcBorders>
              <w:top w:val="single" w:sz="8" w:space="0" w:color="5B9BD5"/>
              <w:left w:val="nil"/>
              <w:bottom w:val="single" w:sz="8" w:space="0" w:color="5B9BD5"/>
              <w:right w:val="nil"/>
            </w:tcBorders>
            <w:shd w:val="clear" w:color="auto" w:fill="auto"/>
            <w:tcMar>
              <w:top w:w="72" w:type="dxa"/>
              <w:left w:w="144" w:type="dxa"/>
              <w:bottom w:w="72" w:type="dxa"/>
              <w:right w:w="144" w:type="dxa"/>
            </w:tcMar>
            <w:hideMark/>
          </w:tcPr>
          <w:p w14:paraId="4A929BD4"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p>
        </w:tc>
        <w:tc>
          <w:tcPr>
            <w:tcW w:w="1701" w:type="dxa"/>
            <w:tcBorders>
              <w:top w:val="single" w:sz="8" w:space="0" w:color="5B9BD5"/>
              <w:left w:val="nil"/>
              <w:bottom w:val="single" w:sz="8" w:space="0" w:color="5B9BD5"/>
              <w:right w:val="nil"/>
            </w:tcBorders>
            <w:shd w:val="clear" w:color="auto" w:fill="auto"/>
            <w:tcMar>
              <w:top w:w="72" w:type="dxa"/>
              <w:left w:w="144" w:type="dxa"/>
              <w:bottom w:w="72" w:type="dxa"/>
              <w:right w:w="144" w:type="dxa"/>
            </w:tcMar>
            <w:hideMark/>
          </w:tcPr>
          <w:p w14:paraId="7570EADB"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b/>
                <w:bCs/>
                <w:color w:val="215868" w:themeColor="accent5" w:themeShade="80"/>
                <w:kern w:val="24"/>
                <w:sz w:val="24"/>
                <w:szCs w:val="24"/>
                <w:lang w:eastAsia="tr-TR"/>
              </w:rPr>
              <w:t>Puan</w:t>
            </w:r>
          </w:p>
        </w:tc>
      </w:tr>
      <w:tr w:rsidR="009C113B" w:rsidRPr="009C113B" w14:paraId="0212E8A5" w14:textId="77777777" w:rsidTr="009C113B">
        <w:trPr>
          <w:trHeight w:val="679"/>
        </w:trPr>
        <w:tc>
          <w:tcPr>
            <w:tcW w:w="4516" w:type="dxa"/>
            <w:tcBorders>
              <w:top w:val="single" w:sz="8" w:space="0" w:color="5B9BD5"/>
              <w:left w:val="nil"/>
              <w:bottom w:val="nil"/>
              <w:right w:val="nil"/>
            </w:tcBorders>
            <w:shd w:val="clear" w:color="auto" w:fill="EAEFF7"/>
            <w:tcMar>
              <w:top w:w="72" w:type="dxa"/>
              <w:left w:w="144" w:type="dxa"/>
              <w:bottom w:w="72" w:type="dxa"/>
              <w:right w:w="144" w:type="dxa"/>
            </w:tcMar>
            <w:hideMark/>
          </w:tcPr>
          <w:p w14:paraId="6D7E7158" w14:textId="12D34D49"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 xml:space="preserve">Kalite </w:t>
            </w:r>
            <w:r>
              <w:rPr>
                <w:rFonts w:ascii="Times New Roman" w:eastAsia="Times New Roman" w:hAnsi="Times New Roman" w:cs="Times New Roman"/>
                <w:color w:val="215868" w:themeColor="accent5" w:themeShade="80"/>
                <w:kern w:val="24"/>
                <w:sz w:val="24"/>
                <w:szCs w:val="24"/>
                <w:lang w:eastAsia="tr-TR"/>
              </w:rPr>
              <w:t>G</w:t>
            </w:r>
            <w:r w:rsidRPr="009C113B">
              <w:rPr>
                <w:rFonts w:ascii="Times New Roman" w:eastAsia="Times New Roman" w:hAnsi="Times New Roman" w:cs="Times New Roman"/>
                <w:color w:val="215868" w:themeColor="accent5" w:themeShade="80"/>
                <w:kern w:val="24"/>
                <w:sz w:val="24"/>
                <w:szCs w:val="24"/>
                <w:lang w:eastAsia="tr-TR"/>
              </w:rPr>
              <w:t>üvencesi</w:t>
            </w:r>
          </w:p>
        </w:tc>
        <w:tc>
          <w:tcPr>
            <w:tcW w:w="1438" w:type="dxa"/>
            <w:tcBorders>
              <w:top w:val="single" w:sz="8" w:space="0" w:color="5B9BD5"/>
              <w:left w:val="nil"/>
              <w:bottom w:val="nil"/>
              <w:right w:val="nil"/>
            </w:tcBorders>
            <w:shd w:val="clear" w:color="auto" w:fill="EAEFF7"/>
            <w:tcMar>
              <w:top w:w="72" w:type="dxa"/>
              <w:left w:w="144" w:type="dxa"/>
              <w:bottom w:w="72" w:type="dxa"/>
              <w:right w:w="144" w:type="dxa"/>
            </w:tcMar>
            <w:hideMark/>
          </w:tcPr>
          <w:p w14:paraId="26CF3083"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single" w:sz="8" w:space="0" w:color="5B9BD5"/>
              <w:left w:val="nil"/>
              <w:bottom w:val="nil"/>
              <w:right w:val="nil"/>
            </w:tcBorders>
            <w:shd w:val="clear" w:color="auto" w:fill="EAEFF7"/>
            <w:tcMar>
              <w:top w:w="72" w:type="dxa"/>
              <w:left w:w="144" w:type="dxa"/>
              <w:bottom w:w="72" w:type="dxa"/>
              <w:right w:w="144" w:type="dxa"/>
            </w:tcMar>
            <w:hideMark/>
          </w:tcPr>
          <w:p w14:paraId="7584C8A9"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200 puan</w:t>
            </w:r>
          </w:p>
        </w:tc>
      </w:tr>
      <w:tr w:rsidR="009C113B" w:rsidRPr="009C113B" w14:paraId="09C485F5" w14:textId="77777777" w:rsidTr="009C113B">
        <w:trPr>
          <w:trHeight w:val="584"/>
        </w:trPr>
        <w:tc>
          <w:tcPr>
            <w:tcW w:w="4516" w:type="dxa"/>
            <w:tcBorders>
              <w:top w:val="nil"/>
              <w:left w:val="nil"/>
              <w:bottom w:val="nil"/>
              <w:right w:val="nil"/>
            </w:tcBorders>
            <w:shd w:val="clear" w:color="auto" w:fill="auto"/>
            <w:tcMar>
              <w:top w:w="72" w:type="dxa"/>
              <w:left w:w="144" w:type="dxa"/>
              <w:bottom w:w="72" w:type="dxa"/>
              <w:right w:w="144" w:type="dxa"/>
            </w:tcMar>
            <w:hideMark/>
          </w:tcPr>
          <w:p w14:paraId="2A73AF20" w14:textId="276E5A74"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Eğitim-</w:t>
            </w:r>
            <w:r>
              <w:rPr>
                <w:rFonts w:ascii="Times New Roman" w:eastAsia="Times New Roman" w:hAnsi="Times New Roman" w:cs="Times New Roman"/>
                <w:color w:val="215868" w:themeColor="accent5" w:themeShade="80"/>
                <w:kern w:val="24"/>
                <w:sz w:val="24"/>
                <w:szCs w:val="24"/>
                <w:lang w:eastAsia="tr-TR"/>
              </w:rPr>
              <w:t>Ö</w:t>
            </w:r>
            <w:r w:rsidRPr="009C113B">
              <w:rPr>
                <w:rFonts w:ascii="Times New Roman" w:eastAsia="Times New Roman" w:hAnsi="Times New Roman" w:cs="Times New Roman"/>
                <w:color w:val="215868" w:themeColor="accent5" w:themeShade="80"/>
                <w:kern w:val="24"/>
                <w:sz w:val="24"/>
                <w:szCs w:val="24"/>
                <w:lang w:eastAsia="tr-TR"/>
              </w:rPr>
              <w:t>ğretim</w:t>
            </w:r>
          </w:p>
        </w:tc>
        <w:tc>
          <w:tcPr>
            <w:tcW w:w="1438" w:type="dxa"/>
            <w:tcBorders>
              <w:top w:val="nil"/>
              <w:left w:val="nil"/>
              <w:bottom w:val="nil"/>
              <w:right w:val="nil"/>
            </w:tcBorders>
            <w:shd w:val="clear" w:color="auto" w:fill="auto"/>
            <w:tcMar>
              <w:top w:w="72" w:type="dxa"/>
              <w:left w:w="144" w:type="dxa"/>
              <w:bottom w:w="72" w:type="dxa"/>
              <w:right w:w="144" w:type="dxa"/>
            </w:tcMar>
            <w:hideMark/>
          </w:tcPr>
          <w:p w14:paraId="33122669"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5A585512"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400 puan</w:t>
            </w:r>
          </w:p>
        </w:tc>
      </w:tr>
      <w:tr w:rsidR="009C113B" w:rsidRPr="009C113B" w14:paraId="146792EC" w14:textId="77777777" w:rsidTr="009C113B">
        <w:trPr>
          <w:trHeight w:val="584"/>
        </w:trPr>
        <w:tc>
          <w:tcPr>
            <w:tcW w:w="4516" w:type="dxa"/>
            <w:tcBorders>
              <w:top w:val="nil"/>
              <w:left w:val="nil"/>
              <w:bottom w:val="nil"/>
              <w:right w:val="nil"/>
            </w:tcBorders>
            <w:shd w:val="clear" w:color="auto" w:fill="EAEFF7"/>
            <w:tcMar>
              <w:top w:w="72" w:type="dxa"/>
              <w:left w:w="144" w:type="dxa"/>
              <w:bottom w:w="72" w:type="dxa"/>
              <w:right w:w="144" w:type="dxa"/>
            </w:tcMar>
            <w:hideMark/>
          </w:tcPr>
          <w:p w14:paraId="5353C97E" w14:textId="0420F765"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Araştırma-</w:t>
            </w:r>
            <w:r>
              <w:rPr>
                <w:rFonts w:ascii="Times New Roman" w:eastAsia="Times New Roman" w:hAnsi="Times New Roman" w:cs="Times New Roman"/>
                <w:color w:val="215868" w:themeColor="accent5" w:themeShade="80"/>
                <w:kern w:val="24"/>
                <w:sz w:val="24"/>
                <w:szCs w:val="24"/>
                <w:lang w:eastAsia="tr-TR"/>
              </w:rPr>
              <w:t>G</w:t>
            </w:r>
            <w:r w:rsidRPr="009C113B">
              <w:rPr>
                <w:rFonts w:ascii="Times New Roman" w:eastAsia="Times New Roman" w:hAnsi="Times New Roman" w:cs="Times New Roman"/>
                <w:color w:val="215868" w:themeColor="accent5" w:themeShade="80"/>
                <w:kern w:val="24"/>
                <w:sz w:val="24"/>
                <w:szCs w:val="24"/>
                <w:lang w:eastAsia="tr-TR"/>
              </w:rPr>
              <w:t>eliştirme</w:t>
            </w:r>
          </w:p>
        </w:tc>
        <w:tc>
          <w:tcPr>
            <w:tcW w:w="1438" w:type="dxa"/>
            <w:tcBorders>
              <w:top w:val="nil"/>
              <w:left w:val="nil"/>
              <w:bottom w:val="nil"/>
              <w:right w:val="nil"/>
            </w:tcBorders>
            <w:shd w:val="clear" w:color="auto" w:fill="EAEFF7"/>
            <w:tcMar>
              <w:top w:w="72" w:type="dxa"/>
              <w:left w:w="144" w:type="dxa"/>
              <w:bottom w:w="72" w:type="dxa"/>
              <w:right w:w="144" w:type="dxa"/>
            </w:tcMar>
            <w:hideMark/>
          </w:tcPr>
          <w:p w14:paraId="5065B72C"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nil"/>
              <w:right w:val="nil"/>
            </w:tcBorders>
            <w:shd w:val="clear" w:color="auto" w:fill="EAEFF7"/>
            <w:tcMar>
              <w:top w:w="72" w:type="dxa"/>
              <w:left w:w="144" w:type="dxa"/>
              <w:bottom w:w="72" w:type="dxa"/>
              <w:right w:w="144" w:type="dxa"/>
            </w:tcMar>
            <w:hideMark/>
          </w:tcPr>
          <w:p w14:paraId="6930E900"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150 puan</w:t>
            </w:r>
          </w:p>
        </w:tc>
      </w:tr>
      <w:tr w:rsidR="009C113B" w:rsidRPr="009C113B" w14:paraId="4B9CD41E" w14:textId="77777777" w:rsidTr="009C113B">
        <w:trPr>
          <w:trHeight w:val="584"/>
        </w:trPr>
        <w:tc>
          <w:tcPr>
            <w:tcW w:w="4516" w:type="dxa"/>
            <w:tcBorders>
              <w:top w:val="nil"/>
              <w:left w:val="nil"/>
              <w:bottom w:val="nil"/>
              <w:right w:val="nil"/>
            </w:tcBorders>
            <w:shd w:val="clear" w:color="auto" w:fill="auto"/>
            <w:tcMar>
              <w:top w:w="72" w:type="dxa"/>
              <w:left w:w="144" w:type="dxa"/>
              <w:bottom w:w="72" w:type="dxa"/>
              <w:right w:w="144" w:type="dxa"/>
            </w:tcMar>
            <w:hideMark/>
          </w:tcPr>
          <w:p w14:paraId="647C2D1E"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 xml:space="preserve">Toplumsal katkı </w:t>
            </w:r>
          </w:p>
        </w:tc>
        <w:tc>
          <w:tcPr>
            <w:tcW w:w="1438" w:type="dxa"/>
            <w:tcBorders>
              <w:top w:val="nil"/>
              <w:left w:val="nil"/>
              <w:bottom w:val="nil"/>
              <w:right w:val="nil"/>
            </w:tcBorders>
            <w:shd w:val="clear" w:color="auto" w:fill="auto"/>
            <w:tcMar>
              <w:top w:w="72" w:type="dxa"/>
              <w:left w:w="144" w:type="dxa"/>
              <w:bottom w:w="72" w:type="dxa"/>
              <w:right w:w="144" w:type="dxa"/>
            </w:tcMar>
            <w:hideMark/>
          </w:tcPr>
          <w:p w14:paraId="0ADBB962"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2A63A424"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100 puan</w:t>
            </w:r>
          </w:p>
        </w:tc>
      </w:tr>
      <w:tr w:rsidR="009C113B" w:rsidRPr="009C113B" w14:paraId="39268375" w14:textId="77777777" w:rsidTr="0015491B">
        <w:trPr>
          <w:trHeight w:val="235"/>
        </w:trPr>
        <w:tc>
          <w:tcPr>
            <w:tcW w:w="4516" w:type="dxa"/>
            <w:tcBorders>
              <w:top w:val="nil"/>
              <w:left w:val="nil"/>
              <w:bottom w:val="nil"/>
              <w:right w:val="nil"/>
            </w:tcBorders>
            <w:shd w:val="clear" w:color="auto" w:fill="EAEFF7"/>
            <w:tcMar>
              <w:top w:w="72" w:type="dxa"/>
              <w:left w:w="144" w:type="dxa"/>
              <w:bottom w:w="72" w:type="dxa"/>
              <w:right w:w="144" w:type="dxa"/>
            </w:tcMar>
            <w:hideMark/>
          </w:tcPr>
          <w:p w14:paraId="5A8250F9" w14:textId="5D0F6AD4"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 xml:space="preserve">Yönetim </w:t>
            </w:r>
            <w:r>
              <w:rPr>
                <w:rFonts w:ascii="Times New Roman" w:eastAsia="Times New Roman" w:hAnsi="Times New Roman" w:cs="Times New Roman"/>
                <w:color w:val="215868" w:themeColor="accent5" w:themeShade="80"/>
                <w:kern w:val="24"/>
                <w:sz w:val="24"/>
                <w:szCs w:val="24"/>
                <w:lang w:eastAsia="tr-TR"/>
              </w:rPr>
              <w:t>S</w:t>
            </w:r>
            <w:r w:rsidRPr="009C113B">
              <w:rPr>
                <w:rFonts w:ascii="Times New Roman" w:eastAsia="Times New Roman" w:hAnsi="Times New Roman" w:cs="Times New Roman"/>
                <w:color w:val="215868" w:themeColor="accent5" w:themeShade="80"/>
                <w:kern w:val="24"/>
                <w:sz w:val="24"/>
                <w:szCs w:val="24"/>
                <w:lang w:eastAsia="tr-TR"/>
              </w:rPr>
              <w:t xml:space="preserve">istemi </w:t>
            </w:r>
          </w:p>
        </w:tc>
        <w:tc>
          <w:tcPr>
            <w:tcW w:w="1438" w:type="dxa"/>
            <w:tcBorders>
              <w:top w:val="nil"/>
              <w:left w:val="nil"/>
              <w:bottom w:val="nil"/>
              <w:right w:val="nil"/>
            </w:tcBorders>
            <w:shd w:val="clear" w:color="auto" w:fill="EAEFF7"/>
            <w:tcMar>
              <w:top w:w="72" w:type="dxa"/>
              <w:left w:w="144" w:type="dxa"/>
              <w:bottom w:w="72" w:type="dxa"/>
              <w:right w:w="144" w:type="dxa"/>
            </w:tcMar>
            <w:hideMark/>
          </w:tcPr>
          <w:p w14:paraId="546944A3"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nil"/>
              <w:right w:val="nil"/>
            </w:tcBorders>
            <w:shd w:val="clear" w:color="auto" w:fill="EAEFF7"/>
            <w:tcMar>
              <w:top w:w="72" w:type="dxa"/>
              <w:left w:w="144" w:type="dxa"/>
              <w:bottom w:w="72" w:type="dxa"/>
              <w:right w:w="144" w:type="dxa"/>
            </w:tcMar>
            <w:hideMark/>
          </w:tcPr>
          <w:p w14:paraId="657AF56F"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150 puan</w:t>
            </w:r>
          </w:p>
        </w:tc>
      </w:tr>
      <w:tr w:rsidR="000110C3" w:rsidRPr="009C113B" w14:paraId="00E1A171" w14:textId="77777777" w:rsidTr="009C113B">
        <w:trPr>
          <w:trHeight w:val="235"/>
        </w:trPr>
        <w:tc>
          <w:tcPr>
            <w:tcW w:w="4516" w:type="dxa"/>
            <w:tcBorders>
              <w:top w:val="nil"/>
              <w:left w:val="nil"/>
              <w:bottom w:val="single" w:sz="8" w:space="0" w:color="5B9BD5"/>
              <w:right w:val="nil"/>
            </w:tcBorders>
            <w:shd w:val="clear" w:color="auto" w:fill="EAEFF7"/>
            <w:tcMar>
              <w:top w:w="72" w:type="dxa"/>
              <w:left w:w="144" w:type="dxa"/>
              <w:bottom w:w="72" w:type="dxa"/>
              <w:right w:w="144" w:type="dxa"/>
            </w:tcMar>
          </w:tcPr>
          <w:p w14:paraId="44C83CCE" w14:textId="6AFB18EE" w:rsidR="000110C3" w:rsidRPr="009C113B" w:rsidRDefault="000110C3" w:rsidP="009C113B">
            <w:pPr>
              <w:spacing w:after="0" w:line="240" w:lineRule="auto"/>
              <w:rPr>
                <w:rFonts w:ascii="Times New Roman" w:eastAsia="Times New Roman" w:hAnsi="Times New Roman" w:cs="Times New Roman"/>
                <w:color w:val="215868" w:themeColor="accent5" w:themeShade="80"/>
                <w:kern w:val="24"/>
                <w:sz w:val="24"/>
                <w:szCs w:val="24"/>
                <w:lang w:eastAsia="tr-TR"/>
              </w:rPr>
            </w:pPr>
            <w:r>
              <w:rPr>
                <w:rFonts w:ascii="Times New Roman" w:eastAsia="Times New Roman" w:hAnsi="Times New Roman" w:cs="Times New Roman"/>
                <w:color w:val="215868" w:themeColor="accent5" w:themeShade="80"/>
                <w:kern w:val="24"/>
                <w:sz w:val="24"/>
                <w:szCs w:val="24"/>
                <w:lang w:eastAsia="tr-TR"/>
              </w:rPr>
              <w:t>TOPLAM</w:t>
            </w:r>
          </w:p>
        </w:tc>
        <w:tc>
          <w:tcPr>
            <w:tcW w:w="1438" w:type="dxa"/>
            <w:tcBorders>
              <w:top w:val="nil"/>
              <w:left w:val="nil"/>
              <w:bottom w:val="single" w:sz="8" w:space="0" w:color="5B9BD5"/>
              <w:right w:val="nil"/>
            </w:tcBorders>
            <w:shd w:val="clear" w:color="auto" w:fill="EAEFF7"/>
            <w:tcMar>
              <w:top w:w="72" w:type="dxa"/>
              <w:left w:w="144" w:type="dxa"/>
              <w:bottom w:w="72" w:type="dxa"/>
              <w:right w:w="144" w:type="dxa"/>
            </w:tcMar>
          </w:tcPr>
          <w:p w14:paraId="50D17E01" w14:textId="4501CDE6" w:rsidR="000110C3" w:rsidRPr="009C113B" w:rsidRDefault="00894739" w:rsidP="009C113B">
            <w:pPr>
              <w:spacing w:after="0" w:line="240" w:lineRule="auto"/>
              <w:jc w:val="center"/>
              <w:rPr>
                <w:rFonts w:ascii="Times New Roman" w:eastAsia="Times New Roman" w:hAnsi="Times New Roman" w:cs="Times New Roman"/>
                <w:color w:val="215868" w:themeColor="accent5" w:themeShade="80"/>
                <w:kern w:val="24"/>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single" w:sz="8" w:space="0" w:color="5B9BD5"/>
              <w:right w:val="nil"/>
            </w:tcBorders>
            <w:shd w:val="clear" w:color="auto" w:fill="EAEFF7"/>
            <w:tcMar>
              <w:top w:w="72" w:type="dxa"/>
              <w:left w:w="144" w:type="dxa"/>
              <w:bottom w:w="72" w:type="dxa"/>
              <w:right w:w="144" w:type="dxa"/>
            </w:tcMar>
          </w:tcPr>
          <w:p w14:paraId="0FDBDE08" w14:textId="3DF85B19" w:rsidR="000110C3" w:rsidRPr="009C113B" w:rsidRDefault="000110C3" w:rsidP="009C113B">
            <w:pPr>
              <w:spacing w:after="0" w:line="240" w:lineRule="auto"/>
              <w:rPr>
                <w:rFonts w:ascii="Times New Roman" w:eastAsia="Times New Roman" w:hAnsi="Times New Roman" w:cs="Times New Roman"/>
                <w:color w:val="215868" w:themeColor="accent5" w:themeShade="80"/>
                <w:kern w:val="24"/>
                <w:sz w:val="24"/>
                <w:szCs w:val="24"/>
                <w:lang w:eastAsia="tr-TR"/>
              </w:rPr>
            </w:pPr>
            <w:r>
              <w:rPr>
                <w:rFonts w:ascii="Times New Roman" w:eastAsia="Times New Roman" w:hAnsi="Times New Roman" w:cs="Times New Roman"/>
                <w:color w:val="215868" w:themeColor="accent5" w:themeShade="80"/>
                <w:kern w:val="24"/>
                <w:sz w:val="24"/>
                <w:szCs w:val="24"/>
                <w:lang w:eastAsia="tr-TR"/>
              </w:rPr>
              <w:t>1000 puan</w:t>
            </w:r>
          </w:p>
        </w:tc>
      </w:tr>
    </w:tbl>
    <w:p w14:paraId="6B923D9D" w14:textId="673F7955" w:rsidR="00323807" w:rsidRPr="009C113B" w:rsidRDefault="00323807" w:rsidP="00C30601">
      <w:pPr>
        <w:shd w:val="clear" w:color="auto" w:fill="FFFFFF"/>
        <w:spacing w:before="120" w:after="120" w:line="240" w:lineRule="auto"/>
        <w:jc w:val="both"/>
        <w:rPr>
          <w:rFonts w:ascii="Times New Roman" w:eastAsia="Times New Roman" w:hAnsi="Times New Roman" w:cs="Times New Roman"/>
          <w:color w:val="333333"/>
          <w:lang w:val="en-US"/>
        </w:rPr>
      </w:pPr>
    </w:p>
    <w:p w14:paraId="64529C4E" w14:textId="10AB8CC1" w:rsidR="00FD5387" w:rsidRPr="00C30601" w:rsidRDefault="006A53AB" w:rsidP="00C30601">
      <w:pPr>
        <w:shd w:val="clear" w:color="auto" w:fill="FFFFFF"/>
        <w:spacing w:before="120" w:after="120" w:line="240" w:lineRule="auto"/>
        <w:jc w:val="both"/>
        <w:rPr>
          <w:rFonts w:eastAsia="Times New Roman" w:cstheme="minorHAnsi"/>
          <w:color w:val="333333"/>
          <w:lang w:val="en-US"/>
        </w:rPr>
      </w:pPr>
      <w:proofErr w:type="gramStart"/>
      <w:r w:rsidRPr="00C30601">
        <w:rPr>
          <w:rFonts w:eastAsia="Times New Roman" w:cstheme="minorHAnsi"/>
          <w:color w:val="333333"/>
          <w:lang w:val="en-US"/>
        </w:rPr>
        <w:t xml:space="preserve">Her </w:t>
      </w:r>
      <w:proofErr w:type="spellStart"/>
      <w:r w:rsidRPr="00C30601">
        <w:rPr>
          <w:rFonts w:eastAsia="Times New Roman" w:cstheme="minorHAnsi"/>
          <w:color w:val="333333"/>
          <w:lang w:val="en-US"/>
        </w:rPr>
        <w:t>yıl</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KAP’a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d</w:t>
      </w:r>
      <w:r w:rsidR="00A721BD" w:rsidRPr="00C30601">
        <w:rPr>
          <w:rFonts w:eastAsia="Times New Roman" w:cstheme="minorHAnsi"/>
          <w:color w:val="333333"/>
          <w:lang w:val="en-US"/>
        </w:rPr>
        <w:t>a</w:t>
      </w:r>
      <w:r w:rsidRPr="00C30601">
        <w:rPr>
          <w:rFonts w:eastAsia="Times New Roman" w:cstheme="minorHAnsi"/>
          <w:color w:val="333333"/>
          <w:lang w:val="en-US"/>
        </w:rPr>
        <w:t>hil</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edilecek</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yükseköğretim</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kurumları</w:t>
      </w:r>
      <w:proofErr w:type="spellEnd"/>
      <w:r w:rsidRPr="00C30601">
        <w:rPr>
          <w:rFonts w:eastAsia="Times New Roman" w:cstheme="minorHAnsi"/>
          <w:color w:val="333333"/>
          <w:lang w:val="en-US"/>
        </w:rPr>
        <w:t xml:space="preserve"> YÖKAK </w:t>
      </w:r>
      <w:proofErr w:type="spellStart"/>
      <w:r w:rsidRPr="00C30601">
        <w:rPr>
          <w:rFonts w:eastAsia="Times New Roman" w:cstheme="minorHAnsi"/>
          <w:color w:val="333333"/>
          <w:lang w:val="en-US"/>
        </w:rPr>
        <w:t>tarafından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belirlenmekte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ve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belirlenen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bu</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yükseköğretim</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kurumlarının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yapısına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uygun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olarak</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değerlendirme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takımları</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oluşturulmaktadır</w:t>
      </w:r>
      <w:proofErr w:type="spellEnd"/>
      <w:r w:rsidR="00A10877">
        <w:rPr>
          <w:rFonts w:eastAsia="Times New Roman" w:cstheme="minorHAnsi"/>
          <w:color w:val="333333"/>
          <w:lang w:val="en-US"/>
        </w:rPr>
        <w:t>.</w:t>
      </w:r>
      <w:proofErr w:type="gramEnd"/>
      <w:r w:rsidRPr="00C30601">
        <w:rPr>
          <w:rFonts w:eastAsia="Times New Roman" w:cstheme="minorHAnsi"/>
          <w:color w:val="333333"/>
          <w:lang w:val="en-US"/>
        </w:rPr>
        <w:t xml:space="preserve"> </w:t>
      </w:r>
    </w:p>
    <w:p w14:paraId="5043484F" w14:textId="26065B1B" w:rsidR="00C30601" w:rsidRDefault="006A53AB" w:rsidP="00C30601">
      <w:pPr>
        <w:shd w:val="clear" w:color="auto" w:fill="FFFFFF"/>
        <w:spacing w:before="120" w:after="120" w:line="240" w:lineRule="auto"/>
        <w:jc w:val="both"/>
        <w:rPr>
          <w:rFonts w:eastAsia="Times New Roman" w:cstheme="minorHAnsi"/>
          <w:color w:val="333333"/>
          <w:lang w:val="en-US"/>
        </w:rPr>
      </w:pPr>
      <w:proofErr w:type="spellStart"/>
      <w:proofErr w:type="gramStart"/>
      <w:r w:rsidRPr="00C30601">
        <w:rPr>
          <w:rFonts w:eastAsia="Times New Roman" w:cstheme="minorHAnsi"/>
          <w:color w:val="333333"/>
          <w:lang w:val="en-US"/>
        </w:rPr>
        <w:t>Söz</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konusu</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değerlendirme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takımları</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tarafından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ilgili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yükseköğretim</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kurum</w:t>
      </w:r>
      <w:r w:rsidR="00A10877">
        <w:rPr>
          <w:rFonts w:eastAsia="Times New Roman" w:cstheme="minorHAnsi"/>
          <w:color w:val="333333"/>
          <w:lang w:val="en-US"/>
        </w:rPr>
        <w:t>una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iki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ziyaret</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ön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ziyaret</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ve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saha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ziyareti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gerçekleştirilmektedir</w:t>
      </w:r>
      <w:proofErr w:type="spellEnd"/>
      <w:r w:rsidRPr="00C30601">
        <w:rPr>
          <w:rFonts w:eastAsia="Times New Roman" w:cstheme="minorHAnsi"/>
          <w:color w:val="333333"/>
          <w:lang w:val="en-US"/>
        </w:rPr>
        <w:t>.</w:t>
      </w:r>
      <w:proofErr w:type="gramEnd"/>
      <w:r w:rsidR="00173A7B" w:rsidRPr="00C30601">
        <w:rPr>
          <w:rFonts w:eastAsia="Times New Roman" w:cstheme="minorHAnsi"/>
          <w:color w:val="333333"/>
          <w:lang w:val="en-US"/>
        </w:rPr>
        <w:t xml:space="preserve"> </w:t>
      </w:r>
      <w:r w:rsidR="00173A7B" w:rsidRPr="00C30601">
        <w:rPr>
          <w:rFonts w:cstheme="minorHAnsi"/>
          <w:color w:val="333333"/>
          <w:shd w:val="clear" w:color="auto" w:fill="FFFFFF"/>
        </w:rPr>
        <w:t>Covid-19 Pandemisi nedeniyle ö</w:t>
      </w:r>
      <w:r w:rsidR="008158BA" w:rsidRPr="00C30601">
        <w:rPr>
          <w:rFonts w:eastAsia="Times New Roman" w:cstheme="minorHAnsi"/>
          <w:color w:val="333333"/>
          <w:lang w:val="en-US"/>
        </w:rPr>
        <w:t xml:space="preserve">n </w:t>
      </w:r>
      <w:proofErr w:type="spellStart"/>
      <w:r w:rsidR="008158BA" w:rsidRPr="00C30601">
        <w:rPr>
          <w:rFonts w:eastAsia="Times New Roman" w:cstheme="minorHAnsi"/>
          <w:color w:val="333333"/>
          <w:lang w:val="en-US"/>
        </w:rPr>
        <w:t>ziyaret</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uzaktan</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saha</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lastRenderedPageBreak/>
        <w:t>ziyareti</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ise</w:t>
      </w:r>
      <w:proofErr w:type="spellEnd"/>
      <w:r w:rsidR="00173A7B" w:rsidRPr="00C30601">
        <w:rPr>
          <w:rFonts w:eastAsia="Times New Roman" w:cstheme="minorHAnsi"/>
          <w:color w:val="333333"/>
          <w:lang w:val="en-US"/>
        </w:rPr>
        <w:t>,</w:t>
      </w:r>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bir</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kısmı</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uzaktan</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bir</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kısmı</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yüz</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yüze</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olmak</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üzere</w:t>
      </w:r>
      <w:proofErr w:type="spellEnd"/>
      <w:r w:rsidR="008158BA" w:rsidRPr="00C30601">
        <w:rPr>
          <w:rFonts w:eastAsia="Times New Roman" w:cstheme="minorHAnsi"/>
          <w:color w:val="333333"/>
          <w:lang w:val="en-US"/>
        </w:rPr>
        <w:t xml:space="preserve"> karma </w:t>
      </w:r>
      <w:proofErr w:type="spellStart"/>
      <w:r w:rsidR="008158BA" w:rsidRPr="00C30601">
        <w:rPr>
          <w:rFonts w:eastAsia="Times New Roman" w:cstheme="minorHAnsi"/>
          <w:color w:val="333333"/>
          <w:lang w:val="en-US"/>
        </w:rPr>
        <w:t>ziyaret</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şeklinde</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gerçekleştirilecektir</w:t>
      </w:r>
      <w:proofErr w:type="spellEnd"/>
      <w:r w:rsidR="008158BA" w:rsidRPr="00C30601">
        <w:rPr>
          <w:rFonts w:eastAsia="Times New Roman" w:cstheme="minorHAnsi"/>
          <w:color w:val="333333"/>
          <w:lang w:val="en-US"/>
        </w:rPr>
        <w:t xml:space="preserve">. </w:t>
      </w:r>
    </w:p>
    <w:p w14:paraId="7144D6FB" w14:textId="388C95E1" w:rsidR="00894739" w:rsidRPr="00C30601" w:rsidRDefault="0015491B" w:rsidP="00C30601">
      <w:pPr>
        <w:shd w:val="clear" w:color="auto" w:fill="FFFFFF"/>
        <w:spacing w:before="120" w:after="120" w:line="240" w:lineRule="auto"/>
        <w:jc w:val="both"/>
        <w:rPr>
          <w:rFonts w:eastAsia="Times New Roman" w:cstheme="minorHAnsi"/>
          <w:color w:val="333333"/>
          <w:lang w:val="en-US"/>
        </w:rPr>
      </w:pPr>
      <w:r>
        <w:rPr>
          <w:rFonts w:eastAsia="Times New Roman" w:cstheme="minorHAnsi"/>
          <w:noProof/>
          <w:color w:val="333333"/>
          <w:lang w:eastAsia="tr-TR"/>
        </w:rPr>
        <w:drawing>
          <wp:inline distT="0" distB="0" distL="0" distR="0" wp14:anchorId="5F862A9E" wp14:editId="08269067">
            <wp:extent cx="5676900" cy="34292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7491" cy="3429635"/>
                    </a:xfrm>
                    <a:prstGeom prst="rect">
                      <a:avLst/>
                    </a:prstGeom>
                    <a:noFill/>
                  </pic:spPr>
                </pic:pic>
              </a:graphicData>
            </a:graphic>
          </wp:inline>
        </w:drawing>
      </w:r>
    </w:p>
    <w:p w14:paraId="4039CEB9" w14:textId="5DCB18C6" w:rsidR="009A73FF" w:rsidRPr="00C30601" w:rsidRDefault="00FD5387" w:rsidP="00C30601">
      <w:pPr>
        <w:shd w:val="clear" w:color="auto" w:fill="FFFFFF"/>
        <w:spacing w:before="120" w:after="120" w:line="240" w:lineRule="auto"/>
        <w:jc w:val="both"/>
      </w:pPr>
      <w:proofErr w:type="spellStart"/>
      <w:proofErr w:type="gramStart"/>
      <w:r w:rsidRPr="00C30601">
        <w:rPr>
          <w:rFonts w:eastAsia="Times New Roman" w:cstheme="minorHAnsi"/>
          <w:color w:val="333333"/>
          <w:lang w:val="en-US"/>
        </w:rPr>
        <w:t>Ziyaretler</w:t>
      </w:r>
      <w:proofErr w:type="spellEnd"/>
      <w:r w:rsidRPr="00C30601">
        <w:rPr>
          <w:rFonts w:eastAsia="Times New Roman" w:cstheme="minorHAnsi"/>
          <w:color w:val="333333"/>
          <w:lang w:val="en-US"/>
        </w:rPr>
        <w:t xml:space="preserve"> </w:t>
      </w:r>
      <w:r w:rsidRPr="00C30601">
        <w:t>esnasında</w:t>
      </w:r>
      <w:r w:rsidR="009A73FF" w:rsidRPr="00C30601">
        <w:t xml:space="preserve"> değerlendirme takım</w:t>
      </w:r>
      <w:r w:rsidR="004158E0">
        <w:t>ı</w:t>
      </w:r>
      <w:r w:rsidR="009A73FF" w:rsidRPr="00C30601">
        <w:t xml:space="preserve"> tarafından kurumda </w:t>
      </w:r>
      <w:r w:rsidR="00A10877">
        <w:t xml:space="preserve">birtakım </w:t>
      </w:r>
      <w:r w:rsidR="009A73FF" w:rsidRPr="00C30601">
        <w:t>gözlem</w:t>
      </w:r>
      <w:r w:rsidR="00A10877">
        <w:t>ler</w:t>
      </w:r>
      <w:r w:rsidR="009A73FF" w:rsidRPr="00C30601">
        <w:t xml:space="preserve"> </w:t>
      </w:r>
      <w:r w:rsidR="00A10877">
        <w:t>yapılmakta</w:t>
      </w:r>
      <w:r w:rsidR="009A73FF" w:rsidRPr="00C30601">
        <w:t xml:space="preserve"> ve kurum yöneticileri, </w:t>
      </w:r>
      <w:r w:rsidRPr="00C30601">
        <w:t>birim yöneticileri, akademik personel, idari personel, öğrenciler ve paydaşlar ile odak görüşmeler gerçekleştirilmektedir.</w:t>
      </w:r>
      <w:proofErr w:type="gramEnd"/>
      <w:r w:rsidR="009A73FF" w:rsidRPr="00C30601">
        <w:t xml:space="preserve"> Değerlendirme takımı, kurumdan ve birimlerden söz konusu süreçlere ilişkin </w:t>
      </w:r>
      <w:r w:rsidR="00A10877">
        <w:t xml:space="preserve">ek </w:t>
      </w:r>
      <w:r w:rsidR="009A73FF" w:rsidRPr="00C30601">
        <w:t>bilgi ve belge tale</w:t>
      </w:r>
      <w:r w:rsidR="00A10877">
        <w:t>binde bulunmaktadır</w:t>
      </w:r>
      <w:r w:rsidR="009A73FF" w:rsidRPr="00C30601">
        <w:t xml:space="preserve">. </w:t>
      </w:r>
    </w:p>
    <w:p w14:paraId="04BC68C0" w14:textId="51C3F554" w:rsidR="006A53AB" w:rsidRPr="00C30601" w:rsidRDefault="00FD5387" w:rsidP="00C30601">
      <w:pPr>
        <w:shd w:val="clear" w:color="auto" w:fill="FFFFFF"/>
        <w:spacing w:before="120" w:after="120" w:line="240" w:lineRule="auto"/>
        <w:jc w:val="both"/>
        <w:rPr>
          <w:rFonts w:eastAsia="Times New Roman" w:cstheme="minorHAnsi"/>
          <w:color w:val="333333"/>
          <w:lang w:val="en-US"/>
        </w:rPr>
      </w:pPr>
      <w:proofErr w:type="spellStart"/>
      <w:proofErr w:type="gramStart"/>
      <w:r w:rsidRPr="00C30601">
        <w:rPr>
          <w:rFonts w:eastAsia="Times New Roman" w:cstheme="minorHAnsi"/>
          <w:color w:val="333333"/>
          <w:lang w:val="en-US"/>
        </w:rPr>
        <w:t>Z</w:t>
      </w:r>
      <w:r w:rsidR="009A73FF" w:rsidRPr="00C30601">
        <w:rPr>
          <w:rFonts w:eastAsia="Times New Roman" w:cstheme="minorHAnsi"/>
          <w:color w:val="333333"/>
          <w:lang w:val="en-US"/>
        </w:rPr>
        <w:t>iyaretler</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neticesinde</w:t>
      </w:r>
      <w:proofErr w:type="spellEnd"/>
      <w:r w:rsidR="006A53AB"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ise</w:t>
      </w:r>
      <w:proofErr w:type="spellEnd"/>
      <w:r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değerlendirme</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takımı</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tarafından</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Kurumsal</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Akreditasyon</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Rapor</w:t>
      </w:r>
      <w:r w:rsidR="004158E0">
        <w:rPr>
          <w:rFonts w:eastAsia="Times New Roman" w:cstheme="minorHAnsi"/>
          <w:color w:val="333333"/>
          <w:lang w:val="en-US"/>
        </w:rPr>
        <w:t>u</w:t>
      </w:r>
      <w:proofErr w:type="spellEnd"/>
      <w:r w:rsidR="006A53AB" w:rsidRPr="00C30601">
        <w:rPr>
          <w:rFonts w:eastAsia="Times New Roman" w:cstheme="minorHAnsi"/>
          <w:color w:val="333333"/>
          <w:lang w:val="en-US"/>
        </w:rPr>
        <w:t xml:space="preserve"> (KAR) </w:t>
      </w:r>
      <w:proofErr w:type="spellStart"/>
      <w:r w:rsidR="006A53AB" w:rsidRPr="00C30601">
        <w:rPr>
          <w:rFonts w:eastAsia="Times New Roman" w:cstheme="minorHAnsi"/>
          <w:color w:val="333333"/>
          <w:lang w:val="en-US"/>
        </w:rPr>
        <w:t>hazırlanmakta</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ve</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bu</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rapor</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göz</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önünde</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bulundurularak</w:t>
      </w:r>
      <w:proofErr w:type="spellEnd"/>
      <w:r w:rsidR="006A53AB" w:rsidRPr="00C30601">
        <w:rPr>
          <w:rFonts w:eastAsia="Times New Roman" w:cstheme="minorHAnsi"/>
          <w:color w:val="333333"/>
          <w:lang w:val="en-US"/>
        </w:rPr>
        <w:t xml:space="preserve"> YÖKAK </w:t>
      </w:r>
      <w:proofErr w:type="spellStart"/>
      <w:r w:rsidR="006A53AB" w:rsidRPr="00C30601">
        <w:rPr>
          <w:rFonts w:eastAsia="Times New Roman" w:cstheme="minorHAnsi"/>
          <w:color w:val="333333"/>
          <w:lang w:val="en-US"/>
        </w:rPr>
        <w:t>tarafından</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akreditasyona</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ilişkin</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karar</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verilmektedir</w:t>
      </w:r>
      <w:proofErr w:type="spellEnd"/>
      <w:r w:rsidR="006A53AB" w:rsidRPr="00C30601">
        <w:rPr>
          <w:rFonts w:eastAsia="Times New Roman" w:cstheme="minorHAnsi"/>
          <w:color w:val="333333"/>
          <w:lang w:val="en-US"/>
        </w:rPr>
        <w:t>.</w:t>
      </w:r>
      <w:proofErr w:type="gramEnd"/>
      <w:r w:rsidRPr="00C30601">
        <w:rPr>
          <w:rFonts w:eastAsia="Times New Roman" w:cstheme="minorHAnsi"/>
          <w:color w:val="333333"/>
          <w:lang w:val="en-US"/>
        </w:rPr>
        <w:t xml:space="preserve"> </w:t>
      </w:r>
      <w:r w:rsidR="006A53AB" w:rsidRPr="00C30601">
        <w:rPr>
          <w:rFonts w:eastAsia="Times New Roman" w:cstheme="minorHAnsi"/>
          <w:color w:val="333333"/>
          <w:lang w:val="en-US"/>
        </w:rPr>
        <w:t xml:space="preserve">YÖKAK </w:t>
      </w:r>
      <w:proofErr w:type="spellStart"/>
      <w:r w:rsidR="006A53AB" w:rsidRPr="00C30601">
        <w:rPr>
          <w:rFonts w:eastAsia="Times New Roman" w:cstheme="minorHAnsi"/>
          <w:color w:val="333333"/>
          <w:lang w:val="en-US"/>
        </w:rPr>
        <w:t>tarafından</w:t>
      </w:r>
      <w:proofErr w:type="spellEnd"/>
      <w:r w:rsidR="006A53AB" w:rsidRPr="00C30601">
        <w:rPr>
          <w:rFonts w:eastAsia="Times New Roman" w:cstheme="minorHAnsi"/>
          <w:color w:val="333333"/>
          <w:lang w:val="en-US"/>
        </w:rPr>
        <w:t xml:space="preserve"> KAP </w:t>
      </w:r>
      <w:proofErr w:type="spellStart"/>
      <w:r w:rsidR="006A53AB" w:rsidRPr="00C30601">
        <w:rPr>
          <w:rFonts w:eastAsia="Times New Roman" w:cstheme="minorHAnsi"/>
          <w:color w:val="333333"/>
          <w:lang w:val="en-US"/>
        </w:rPr>
        <w:t>kapsamında</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aşağıdaki</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kararlar</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veril</w:t>
      </w:r>
      <w:r w:rsidR="009A73FF" w:rsidRPr="00C30601">
        <w:rPr>
          <w:rFonts w:eastAsia="Times New Roman" w:cstheme="minorHAnsi"/>
          <w:color w:val="333333"/>
          <w:lang w:val="en-US"/>
        </w:rPr>
        <w:t>ebil</w:t>
      </w:r>
      <w:r w:rsidR="006A53AB" w:rsidRPr="00C30601">
        <w:rPr>
          <w:rFonts w:eastAsia="Times New Roman" w:cstheme="minorHAnsi"/>
          <w:color w:val="333333"/>
          <w:lang w:val="en-US"/>
        </w:rPr>
        <w:t>mektedir</w:t>
      </w:r>
      <w:proofErr w:type="spellEnd"/>
      <w:r w:rsidR="006A53AB" w:rsidRPr="00C30601">
        <w:rPr>
          <w:rFonts w:eastAsia="Times New Roman" w:cstheme="minorHAnsi"/>
          <w:color w:val="333333"/>
          <w:lang w:val="en-US"/>
        </w:rPr>
        <w:t>:</w:t>
      </w:r>
    </w:p>
    <w:p w14:paraId="4B0B438C" w14:textId="77777777" w:rsidR="006A53AB" w:rsidRPr="00C30601" w:rsidRDefault="006A53AB" w:rsidP="00C30601">
      <w:pPr>
        <w:numPr>
          <w:ilvl w:val="0"/>
          <w:numId w:val="1"/>
        </w:numPr>
        <w:shd w:val="clear" w:color="auto" w:fill="FFFFFF"/>
        <w:spacing w:before="120" w:after="120" w:line="240" w:lineRule="auto"/>
        <w:jc w:val="both"/>
        <w:rPr>
          <w:rFonts w:eastAsia="Times New Roman" w:cstheme="minorHAnsi"/>
          <w:color w:val="333333"/>
          <w:lang w:val="en-US"/>
        </w:rPr>
      </w:pPr>
      <w:r w:rsidRPr="00C30601">
        <w:rPr>
          <w:rFonts w:eastAsia="Times New Roman" w:cstheme="minorHAnsi"/>
          <w:color w:val="333333"/>
          <w:lang w:val="en-US"/>
        </w:rPr>
        <w:t xml:space="preserve">Tam </w:t>
      </w:r>
      <w:proofErr w:type="spellStart"/>
      <w:r w:rsidRPr="00C30601">
        <w:rPr>
          <w:rFonts w:eastAsia="Times New Roman" w:cstheme="minorHAnsi"/>
          <w:color w:val="333333"/>
          <w:lang w:val="en-US"/>
        </w:rPr>
        <w:t>akreditasyon</w:t>
      </w:r>
      <w:proofErr w:type="spellEnd"/>
      <w:r w:rsidRPr="00C30601">
        <w:rPr>
          <w:rFonts w:eastAsia="Times New Roman" w:cstheme="minorHAnsi"/>
          <w:color w:val="333333"/>
          <w:lang w:val="en-US"/>
        </w:rPr>
        <w:t xml:space="preserve"> (</w:t>
      </w:r>
      <w:proofErr w:type="spellStart"/>
      <w:r w:rsidR="00FD5387" w:rsidRPr="00C30601">
        <w:rPr>
          <w:rFonts w:eastAsia="Times New Roman" w:cstheme="minorHAnsi"/>
          <w:color w:val="333333"/>
          <w:lang w:val="en-US"/>
        </w:rPr>
        <w:t>B</w:t>
      </w:r>
      <w:r w:rsidRPr="00C30601">
        <w:rPr>
          <w:rFonts w:eastAsia="Times New Roman" w:cstheme="minorHAnsi"/>
          <w:color w:val="333333"/>
          <w:lang w:val="en-US"/>
        </w:rPr>
        <w:t>eş</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yıl</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süreyle</w:t>
      </w:r>
      <w:proofErr w:type="spellEnd"/>
      <w:r w:rsidRPr="00C30601">
        <w:rPr>
          <w:rFonts w:eastAsia="Times New Roman" w:cstheme="minorHAnsi"/>
          <w:color w:val="333333"/>
          <w:lang w:val="en-US"/>
        </w:rPr>
        <w:t>)</w:t>
      </w:r>
      <w:r w:rsidR="00A10877">
        <w:rPr>
          <w:rFonts w:eastAsia="Times New Roman" w:cstheme="minorHAnsi"/>
          <w:color w:val="333333"/>
          <w:lang w:val="en-US"/>
        </w:rPr>
        <w:t>,</w:t>
      </w:r>
    </w:p>
    <w:p w14:paraId="0A2B3BBD" w14:textId="77777777" w:rsidR="006A53AB" w:rsidRPr="00C30601" w:rsidRDefault="00FD5387" w:rsidP="00C30601">
      <w:pPr>
        <w:numPr>
          <w:ilvl w:val="0"/>
          <w:numId w:val="1"/>
        </w:numPr>
        <w:shd w:val="clear" w:color="auto" w:fill="FFFFFF"/>
        <w:spacing w:before="120" w:after="120" w:line="240" w:lineRule="auto"/>
        <w:jc w:val="both"/>
        <w:rPr>
          <w:rFonts w:eastAsia="Times New Roman" w:cstheme="minorHAnsi"/>
          <w:color w:val="333333"/>
          <w:lang w:val="en-US"/>
        </w:rPr>
      </w:pPr>
      <w:proofErr w:type="spellStart"/>
      <w:r w:rsidRPr="00C30601">
        <w:rPr>
          <w:rFonts w:eastAsia="Times New Roman" w:cstheme="minorHAnsi"/>
          <w:color w:val="333333"/>
          <w:lang w:val="en-US"/>
        </w:rPr>
        <w:t>Koşullu</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akreditasyon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İ</w:t>
      </w:r>
      <w:r w:rsidR="006A53AB" w:rsidRPr="00C30601">
        <w:rPr>
          <w:rFonts w:eastAsia="Times New Roman" w:cstheme="minorHAnsi"/>
          <w:color w:val="333333"/>
          <w:lang w:val="en-US"/>
        </w:rPr>
        <w:t>ki</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yıl</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süreyle</w:t>
      </w:r>
      <w:proofErr w:type="spellEnd"/>
      <w:r w:rsidR="006A53AB" w:rsidRPr="00C30601">
        <w:rPr>
          <w:rFonts w:eastAsia="Times New Roman" w:cstheme="minorHAnsi"/>
          <w:color w:val="333333"/>
          <w:lang w:val="en-US"/>
        </w:rPr>
        <w:t>)</w:t>
      </w:r>
      <w:r w:rsidR="00A10877">
        <w:rPr>
          <w:rFonts w:eastAsia="Times New Roman" w:cstheme="minorHAnsi"/>
          <w:color w:val="333333"/>
          <w:lang w:val="en-US"/>
        </w:rPr>
        <w:t>,</w:t>
      </w:r>
    </w:p>
    <w:p w14:paraId="379F6806" w14:textId="77777777" w:rsidR="006A53AB" w:rsidRPr="00C30601" w:rsidRDefault="006A53AB" w:rsidP="00C30601">
      <w:pPr>
        <w:numPr>
          <w:ilvl w:val="0"/>
          <w:numId w:val="1"/>
        </w:numPr>
        <w:shd w:val="clear" w:color="auto" w:fill="FFFFFF"/>
        <w:spacing w:before="120" w:after="120" w:line="240" w:lineRule="auto"/>
        <w:jc w:val="both"/>
        <w:rPr>
          <w:rFonts w:eastAsia="Times New Roman" w:cstheme="minorHAnsi"/>
          <w:color w:val="333333"/>
          <w:lang w:val="en-US"/>
        </w:rPr>
      </w:pPr>
      <w:proofErr w:type="spellStart"/>
      <w:r w:rsidRPr="00C30601">
        <w:rPr>
          <w:rFonts w:eastAsia="Times New Roman" w:cstheme="minorHAnsi"/>
          <w:color w:val="333333"/>
          <w:lang w:val="en-US"/>
        </w:rPr>
        <w:t>Yükseköğretim</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kurumuna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kalite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güvencesi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uygulamaları</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bağlamında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destek</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verilmesi</w:t>
      </w:r>
      <w:proofErr w:type="spellEnd"/>
      <w:r w:rsidR="00A10877">
        <w:rPr>
          <w:rFonts w:eastAsia="Times New Roman" w:cstheme="minorHAnsi"/>
          <w:color w:val="333333"/>
          <w:lang w:val="en-US"/>
        </w:rPr>
        <w:t>.</w:t>
      </w:r>
    </w:p>
    <w:p w14:paraId="79668804" w14:textId="77777777" w:rsidR="002E6F04" w:rsidRPr="00C30601" w:rsidRDefault="00AB656C" w:rsidP="00C30601">
      <w:pPr>
        <w:spacing w:before="120" w:after="120" w:line="240" w:lineRule="auto"/>
        <w:rPr>
          <w:rFonts w:cstheme="minorHAnsi"/>
          <w:b/>
        </w:rPr>
      </w:pPr>
      <w:proofErr w:type="spellStart"/>
      <w:proofErr w:type="gramStart"/>
      <w:r w:rsidRPr="00C30601">
        <w:rPr>
          <w:rFonts w:eastAsia="Times New Roman" w:cstheme="minorHAnsi"/>
          <w:b/>
          <w:color w:val="333333"/>
          <w:lang w:val="en-US"/>
        </w:rPr>
        <w:t>Kurumsal</w:t>
      </w:r>
      <w:proofErr w:type="spellEnd"/>
      <w:r w:rsidRPr="00C30601">
        <w:rPr>
          <w:rFonts w:eastAsia="Times New Roman" w:cstheme="minorHAnsi"/>
          <w:b/>
          <w:color w:val="333333"/>
          <w:lang w:val="en-US"/>
        </w:rPr>
        <w:t xml:space="preserve"> </w:t>
      </w:r>
      <w:proofErr w:type="spellStart"/>
      <w:r w:rsidRPr="00C30601">
        <w:rPr>
          <w:rFonts w:eastAsia="Times New Roman" w:cstheme="minorHAnsi"/>
          <w:b/>
          <w:color w:val="333333"/>
          <w:lang w:val="en-US"/>
        </w:rPr>
        <w:t>Akreditasyon</w:t>
      </w:r>
      <w:proofErr w:type="spellEnd"/>
      <w:r w:rsidRPr="00C30601">
        <w:rPr>
          <w:rFonts w:eastAsia="Times New Roman" w:cstheme="minorHAnsi"/>
          <w:b/>
          <w:color w:val="333333"/>
          <w:lang w:val="en-US"/>
        </w:rPr>
        <w:t xml:space="preserve"> </w:t>
      </w:r>
      <w:proofErr w:type="spellStart"/>
      <w:r w:rsidRPr="00C30601">
        <w:rPr>
          <w:rFonts w:eastAsia="Times New Roman" w:cstheme="minorHAnsi"/>
          <w:b/>
          <w:color w:val="333333"/>
          <w:lang w:val="en-US"/>
        </w:rPr>
        <w:t>Programı</w:t>
      </w:r>
      <w:proofErr w:type="spellEnd"/>
      <w:r w:rsidRPr="00C30601">
        <w:rPr>
          <w:rFonts w:eastAsia="Times New Roman" w:cstheme="minorHAnsi"/>
          <w:b/>
          <w:color w:val="333333"/>
          <w:lang w:val="en-US"/>
        </w:rPr>
        <w:t xml:space="preserve"> (KAP) </w:t>
      </w:r>
      <w:proofErr w:type="spellStart"/>
      <w:r w:rsidRPr="00C30601">
        <w:rPr>
          <w:rFonts w:eastAsia="Times New Roman" w:cstheme="minorHAnsi"/>
          <w:b/>
          <w:color w:val="333333"/>
          <w:lang w:val="en-US"/>
        </w:rPr>
        <w:t>İçin</w:t>
      </w:r>
      <w:proofErr w:type="spellEnd"/>
      <w:r w:rsidRPr="00C30601">
        <w:rPr>
          <w:rFonts w:eastAsia="Times New Roman" w:cstheme="minorHAnsi"/>
          <w:b/>
          <w:color w:val="333333"/>
          <w:lang w:val="en-US"/>
        </w:rPr>
        <w:t xml:space="preserve"> </w:t>
      </w:r>
      <w:r w:rsidR="00CD5E8A" w:rsidRPr="00C30601">
        <w:rPr>
          <w:rFonts w:cstheme="minorHAnsi"/>
          <w:b/>
        </w:rPr>
        <w:t>Neler Yapmalı ve Nasıl Hazırlanmalıyız?</w:t>
      </w:r>
      <w:proofErr w:type="gramEnd"/>
    </w:p>
    <w:p w14:paraId="6D7CF97C" w14:textId="13EA9C14" w:rsidR="00C30601" w:rsidRDefault="00783F6F" w:rsidP="00C30601">
      <w:pPr>
        <w:spacing w:before="120" w:after="120" w:line="240" w:lineRule="auto"/>
        <w:jc w:val="both"/>
      </w:pPr>
      <w:r w:rsidRPr="00C30601">
        <w:t xml:space="preserve">Kurumsal Akreditasyon Programı’nın Üniversitemiz açısından arz ettiği önem nedeniyle, birimler </w:t>
      </w:r>
      <w:r w:rsidR="004A412A" w:rsidRPr="00C30601">
        <w:t xml:space="preserve">              -</w:t>
      </w:r>
      <w:r w:rsidR="00FD5387" w:rsidRPr="00C30601">
        <w:t>Rektörlük, fakülte, ensti</w:t>
      </w:r>
      <w:r w:rsidR="004A412A" w:rsidRPr="00C30601">
        <w:t xml:space="preserve">tü, yüksekokul, meslek yüksekokulu, idari birimler, araştırma birimleri- </w:t>
      </w:r>
      <w:r w:rsidR="004F4AFA">
        <w:t>temelinde</w:t>
      </w:r>
      <w:r w:rsidRPr="00C30601">
        <w:t xml:space="preserve"> </w:t>
      </w:r>
      <w:r w:rsidR="004A412A" w:rsidRPr="00C30601">
        <w:t>değerlendirme sürecine yöneli</w:t>
      </w:r>
      <w:r w:rsidR="00D53B46" w:rsidRPr="00C30601">
        <w:t>k hazırlık çalışmalarının hass</w:t>
      </w:r>
      <w:r w:rsidR="0037274B" w:rsidRPr="00C30601">
        <w:t>as</w:t>
      </w:r>
      <w:r w:rsidR="004A412A" w:rsidRPr="00C30601">
        <w:t>iyetle gerçekleştirilmesi</w:t>
      </w:r>
      <w:r w:rsidR="004F4AFA">
        <w:t xml:space="preserve"> gerekmektedir</w:t>
      </w:r>
      <w:r w:rsidR="004A412A" w:rsidRPr="00C30601">
        <w:t xml:space="preserve">. </w:t>
      </w:r>
      <w:r w:rsidR="00980D2A" w:rsidRPr="00C30601">
        <w:t xml:space="preserve">Bu </w:t>
      </w:r>
      <w:r w:rsidR="004F4AFA">
        <w:t>kapsamda,</w:t>
      </w:r>
      <w:r w:rsidR="00980D2A" w:rsidRPr="00C30601">
        <w:t xml:space="preserve"> YÖKAK Kurumsal Dış Değerlendirme ve </w:t>
      </w:r>
      <w:r w:rsidRPr="00C30601">
        <w:t xml:space="preserve">Akreditasyon </w:t>
      </w:r>
      <w:r w:rsidR="00ED1245">
        <w:t>Kılavuzu Sürüm 2.0 (</w:t>
      </w:r>
      <w:r w:rsidR="00ED1245" w:rsidRPr="003B224C">
        <w:rPr>
          <w:i/>
        </w:rPr>
        <w:t>Alt Ölçütler Rehberi</w:t>
      </w:r>
      <w:r w:rsidR="00ED1245">
        <w:rPr>
          <w:i/>
        </w:rPr>
        <w:t xml:space="preserve"> 2020</w:t>
      </w:r>
      <w:r w:rsidR="00ED1245">
        <w:t>)</w:t>
      </w:r>
      <w:r w:rsidRPr="00C30601">
        <w:t xml:space="preserve"> </w:t>
      </w:r>
      <w:r w:rsidR="00FD5387" w:rsidRPr="00C30601">
        <w:t xml:space="preserve">hazırlık çalışmalarında </w:t>
      </w:r>
      <w:r w:rsidR="00D53B46" w:rsidRPr="00C30601">
        <w:t>yol gösterici olacaktır</w:t>
      </w:r>
      <w:r w:rsidR="0037274B" w:rsidRPr="00C30601">
        <w:t xml:space="preserve">. </w:t>
      </w:r>
    </w:p>
    <w:p w14:paraId="6E7C09F2" w14:textId="2A725BF8" w:rsidR="0010077C" w:rsidRPr="00C30601" w:rsidRDefault="00783F6F" w:rsidP="00C30601">
      <w:pPr>
        <w:spacing w:before="120" w:after="120" w:line="240" w:lineRule="auto"/>
        <w:jc w:val="both"/>
      </w:pPr>
      <w:r w:rsidRPr="00C30601">
        <w:rPr>
          <w:b/>
        </w:rPr>
        <w:t xml:space="preserve">YÖKAK </w:t>
      </w:r>
      <w:proofErr w:type="spellStart"/>
      <w:r w:rsidRPr="00C30601">
        <w:rPr>
          <w:rFonts w:eastAsia="Times New Roman" w:cstheme="minorHAnsi"/>
          <w:b/>
          <w:lang w:val="en-US"/>
        </w:rPr>
        <w:t>Kurumsal</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Dış</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Değerlendirme</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ve</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Akreditasyon</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Kılavuzu</w:t>
      </w:r>
      <w:proofErr w:type="spellEnd"/>
      <w:r w:rsidR="00ED1245">
        <w:rPr>
          <w:rFonts w:eastAsia="Times New Roman" w:cstheme="minorHAnsi"/>
          <w:b/>
          <w:lang w:val="en-US"/>
        </w:rPr>
        <w:t xml:space="preserve"> 2.0 (</w:t>
      </w:r>
      <w:r w:rsidR="00ED1245" w:rsidRPr="003B224C">
        <w:rPr>
          <w:rFonts w:eastAsia="Times New Roman" w:cstheme="minorHAnsi"/>
          <w:b/>
          <w:i/>
          <w:lang w:val="en-US"/>
        </w:rPr>
        <w:t xml:space="preserve">Alt </w:t>
      </w:r>
      <w:proofErr w:type="spellStart"/>
      <w:r w:rsidR="00ED1245" w:rsidRPr="003B224C">
        <w:rPr>
          <w:rFonts w:eastAsia="Times New Roman" w:cstheme="minorHAnsi"/>
          <w:b/>
          <w:i/>
          <w:lang w:val="en-US"/>
        </w:rPr>
        <w:t>Ölçütler</w:t>
      </w:r>
      <w:proofErr w:type="spellEnd"/>
      <w:r w:rsidR="00ED1245" w:rsidRPr="003B224C">
        <w:rPr>
          <w:rFonts w:eastAsia="Times New Roman" w:cstheme="minorHAnsi"/>
          <w:b/>
          <w:i/>
          <w:lang w:val="en-US"/>
        </w:rPr>
        <w:t xml:space="preserve"> </w:t>
      </w:r>
      <w:proofErr w:type="spellStart"/>
      <w:r w:rsidR="00ED1245" w:rsidRPr="003B224C">
        <w:rPr>
          <w:rFonts w:eastAsia="Times New Roman" w:cstheme="minorHAnsi"/>
          <w:b/>
          <w:i/>
          <w:lang w:val="en-US"/>
        </w:rPr>
        <w:t>Rehberi</w:t>
      </w:r>
      <w:proofErr w:type="spellEnd"/>
      <w:r w:rsidR="00ED1245">
        <w:rPr>
          <w:rFonts w:eastAsia="Times New Roman" w:cstheme="minorHAnsi"/>
          <w:b/>
          <w:i/>
          <w:lang w:val="en-US"/>
        </w:rPr>
        <w:t xml:space="preserve"> 2020)</w:t>
      </w:r>
    </w:p>
    <w:p w14:paraId="27968B84" w14:textId="5D530787" w:rsidR="00980D2A" w:rsidRPr="00C30601" w:rsidRDefault="0030598F" w:rsidP="00C30601">
      <w:pPr>
        <w:spacing w:before="120" w:after="120" w:line="240" w:lineRule="auto"/>
        <w:jc w:val="both"/>
      </w:pPr>
      <w:r w:rsidRPr="00C30601">
        <w:t xml:space="preserve">YÖKAK </w:t>
      </w:r>
      <w:r w:rsidR="00ED1245">
        <w:t xml:space="preserve">Alt </w:t>
      </w:r>
      <w:proofErr w:type="spellStart"/>
      <w:r w:rsidRPr="00C30601">
        <w:rPr>
          <w:rFonts w:eastAsia="Times New Roman" w:cstheme="minorHAnsi"/>
          <w:lang w:val="en-US"/>
        </w:rPr>
        <w:t>Ölçütler</w:t>
      </w:r>
      <w:proofErr w:type="spellEnd"/>
      <w:r w:rsidR="00ED1245">
        <w:rPr>
          <w:rFonts w:eastAsia="Times New Roman" w:cstheme="minorHAnsi"/>
          <w:lang w:val="en-US"/>
        </w:rPr>
        <w:t xml:space="preserve"> </w:t>
      </w:r>
      <w:proofErr w:type="spellStart"/>
      <w:r w:rsidR="00ED1245">
        <w:rPr>
          <w:rFonts w:eastAsia="Times New Roman" w:cstheme="minorHAnsi"/>
          <w:lang w:val="en-US"/>
        </w:rPr>
        <w:t>Rehberi</w:t>
      </w:r>
      <w:proofErr w:type="spellEnd"/>
      <w:r w:rsidR="00ED1245">
        <w:rPr>
          <w:rFonts w:eastAsia="Times New Roman" w:cstheme="minorHAnsi"/>
          <w:lang w:val="en-US"/>
        </w:rPr>
        <w:t xml:space="preserve"> 2020;</w:t>
      </w:r>
      <w:r w:rsidR="0036415F">
        <w:rPr>
          <w:rFonts w:eastAsia="Times New Roman" w:cstheme="minorHAnsi"/>
          <w:lang w:val="en-US"/>
        </w:rPr>
        <w:t xml:space="preserve"> </w:t>
      </w:r>
      <w:proofErr w:type="spellStart"/>
      <w:r w:rsidR="0036415F">
        <w:rPr>
          <w:rFonts w:eastAsia="Times New Roman" w:cstheme="minorHAnsi"/>
          <w:lang w:val="en-US"/>
        </w:rPr>
        <w:t>beş</w:t>
      </w:r>
      <w:proofErr w:type="spellEnd"/>
      <w:r w:rsidRPr="00C30601">
        <w:rPr>
          <w:rFonts w:eastAsia="Times New Roman" w:cstheme="minorHAnsi"/>
          <w:lang w:val="en-US"/>
        </w:rPr>
        <w:t xml:space="preserve"> </w:t>
      </w:r>
      <w:proofErr w:type="spellStart"/>
      <w:r w:rsidRPr="00C30601">
        <w:rPr>
          <w:rFonts w:eastAsia="Times New Roman" w:cstheme="minorHAnsi"/>
          <w:lang w:val="en-US"/>
        </w:rPr>
        <w:t>başlık</w:t>
      </w:r>
      <w:proofErr w:type="spellEnd"/>
      <w:r w:rsidR="00980D2A" w:rsidRPr="00C30601">
        <w:rPr>
          <w:rFonts w:eastAsia="Times New Roman" w:cstheme="minorHAnsi"/>
          <w:lang w:val="en-US"/>
        </w:rPr>
        <w:t xml:space="preserve"> </w:t>
      </w:r>
      <w:r w:rsidR="00980D2A" w:rsidRPr="00C30601">
        <w:t xml:space="preserve">(Kalite Güvencesi Sistemi, Eğitim-Öğretim, Araştırma-Geliştirme, Toplumsal Katkı, Yönetim Sistemi) altında 21 ölçüt ve 58 alt ölçütten oluşmaktadır. </w:t>
      </w:r>
    </w:p>
    <w:p w14:paraId="55731181" w14:textId="5554B691" w:rsidR="0030598F" w:rsidRPr="00C30601" w:rsidRDefault="0036415F" w:rsidP="00C30601">
      <w:pPr>
        <w:spacing w:before="120" w:after="120" w:line="240" w:lineRule="auto"/>
        <w:jc w:val="both"/>
      </w:pPr>
      <w:r>
        <w:lastRenderedPageBreak/>
        <w:t xml:space="preserve">Üniversitemiz birim yöneticilerinin, </w:t>
      </w:r>
      <w:r w:rsidRPr="00C30601">
        <w:t xml:space="preserve">YÖKAK </w:t>
      </w:r>
      <w:r w:rsidR="000075CF">
        <w:t xml:space="preserve">değerlendirme </w:t>
      </w:r>
      <w:r w:rsidRPr="00C30601">
        <w:t xml:space="preserve">ekibinin </w:t>
      </w:r>
      <w:r>
        <w:t xml:space="preserve">birimlerine </w:t>
      </w:r>
      <w:r w:rsidR="000075CF">
        <w:t xml:space="preserve">yapacağı </w:t>
      </w:r>
      <w:r w:rsidRPr="00C30601">
        <w:t>olası ziyareti iç</w:t>
      </w:r>
      <w:r>
        <w:t xml:space="preserve">in </w:t>
      </w:r>
      <w:r w:rsidR="00980D2A" w:rsidRPr="00C30601">
        <w:t xml:space="preserve">aşağıda detayı sunulan ölçütleri temel alarak mevcut durumlarına ve yürüttükleri çalışmalara ilişkin bilgi, belge ve </w:t>
      </w:r>
      <w:r>
        <w:t>kanıtları</w:t>
      </w:r>
      <w:r w:rsidR="00980D2A" w:rsidRPr="00C30601">
        <w:t xml:space="preserve"> hazırlamaları önerilmektedir.</w:t>
      </w:r>
    </w:p>
    <w:p w14:paraId="3A7377CD" w14:textId="77777777" w:rsidR="00783F6F" w:rsidRPr="00C30601" w:rsidRDefault="00AB656C" w:rsidP="00C30601">
      <w:pPr>
        <w:spacing w:before="120" w:after="120" w:line="240" w:lineRule="auto"/>
        <w:jc w:val="both"/>
        <w:rPr>
          <w:b/>
        </w:rPr>
      </w:pPr>
      <w:r w:rsidRPr="00C30601">
        <w:rPr>
          <w:b/>
        </w:rPr>
        <w:t xml:space="preserve">A. KALİTE GÜVENCESİ SİSTEMİ </w:t>
      </w:r>
    </w:p>
    <w:p w14:paraId="7AC7C990" w14:textId="77777777" w:rsidR="00783F6F" w:rsidRPr="00C30601" w:rsidRDefault="00AB656C" w:rsidP="00C30601">
      <w:pPr>
        <w:spacing w:before="120" w:after="120" w:line="240" w:lineRule="auto"/>
        <w:jc w:val="both"/>
        <w:rPr>
          <w:b/>
        </w:rPr>
      </w:pPr>
      <w:r w:rsidRPr="00C30601">
        <w:rPr>
          <w:b/>
        </w:rPr>
        <w:t>A.1</w:t>
      </w:r>
      <w:r w:rsidR="00C30601">
        <w:rPr>
          <w:b/>
        </w:rPr>
        <w:t>.</w:t>
      </w:r>
      <w:r w:rsidRPr="00C30601">
        <w:rPr>
          <w:b/>
        </w:rPr>
        <w:t xml:space="preserve"> Misyon ve Stratejik Amaçlar </w:t>
      </w:r>
    </w:p>
    <w:p w14:paraId="5D8C8E33" w14:textId="6CB461AF" w:rsidR="00783F6F" w:rsidRPr="00C30601" w:rsidRDefault="00AB656C" w:rsidP="00C30601">
      <w:pPr>
        <w:spacing w:before="120" w:after="120" w:line="240" w:lineRule="auto"/>
        <w:jc w:val="both"/>
      </w:pPr>
      <w:r w:rsidRPr="00C30601">
        <w:t>Kurum, stratejik yönetiminin bir parçası olarak kalite güvencesi politikaları ve bu politikaları hayata geçirmek üzere stratejilerini belirlem</w:t>
      </w:r>
      <w:r w:rsidR="00ED1245">
        <w:t>iş</w:t>
      </w:r>
      <w:r w:rsidRPr="00C30601">
        <w:t xml:space="preserve"> ve kamuoyuyla paylaşm</w:t>
      </w:r>
      <w:r w:rsidR="00ED1245">
        <w:t>ıştır.</w:t>
      </w:r>
    </w:p>
    <w:p w14:paraId="74382226" w14:textId="77777777" w:rsidR="00F025D8" w:rsidRPr="00C30601" w:rsidRDefault="00F025D8" w:rsidP="00C30601">
      <w:pPr>
        <w:spacing w:before="120" w:after="120" w:line="240" w:lineRule="auto"/>
        <w:jc w:val="both"/>
        <w:rPr>
          <w:b/>
        </w:rPr>
      </w:pPr>
      <w:r w:rsidRPr="00C30601">
        <w:rPr>
          <w:b/>
        </w:rPr>
        <w:t xml:space="preserve">A.1.1. Misyon, </w:t>
      </w:r>
      <w:r w:rsidR="00980D2A" w:rsidRPr="00C30601">
        <w:rPr>
          <w:b/>
        </w:rPr>
        <w:t>V</w:t>
      </w:r>
      <w:r w:rsidRPr="00C30601">
        <w:rPr>
          <w:b/>
        </w:rPr>
        <w:t xml:space="preserve">izyon, </w:t>
      </w:r>
      <w:r w:rsidR="00980D2A" w:rsidRPr="00C30601">
        <w:rPr>
          <w:b/>
        </w:rPr>
        <w:t>S</w:t>
      </w:r>
      <w:r w:rsidRPr="00C30601">
        <w:rPr>
          <w:b/>
        </w:rPr>
        <w:t xml:space="preserve">tratejik </w:t>
      </w:r>
      <w:r w:rsidR="00980D2A" w:rsidRPr="00C30601">
        <w:rPr>
          <w:b/>
        </w:rPr>
        <w:t>Amaç ve H</w:t>
      </w:r>
      <w:r w:rsidRPr="00C30601">
        <w:rPr>
          <w:b/>
        </w:rPr>
        <w:t>edefler</w:t>
      </w:r>
    </w:p>
    <w:p w14:paraId="28831407" w14:textId="008DBF03" w:rsidR="0098002D" w:rsidRPr="00C30601" w:rsidRDefault="00980D2A" w:rsidP="00C30601">
      <w:pPr>
        <w:spacing w:before="120" w:after="120" w:line="240" w:lineRule="auto"/>
        <w:jc w:val="both"/>
      </w:pPr>
      <w:r w:rsidRPr="00C30601">
        <w:t>Kurumda, m</w:t>
      </w:r>
      <w:r w:rsidR="0098002D" w:rsidRPr="00C30601">
        <w:t>isyon v</w:t>
      </w:r>
      <w:r w:rsidRPr="00C30601">
        <w:t>e vizyon ifadesi tanımlanmıştır. Bu ifadeler;</w:t>
      </w:r>
      <w:r w:rsidR="0098002D" w:rsidRPr="00C30601">
        <w:t xml:space="preserve"> kurum çalışanlarınca bilinir ve paylaşılır</w:t>
      </w:r>
      <w:r w:rsidRPr="00C30601">
        <w:t>, k</w:t>
      </w:r>
      <w:r w:rsidR="0098002D" w:rsidRPr="00C30601">
        <w:t>uruma özeldir (onun profilini/kimliğini yansıtır), hede</w:t>
      </w:r>
      <w:r w:rsidRPr="00C30601">
        <w:t>flere yönelmesine yardımcı olur, s</w:t>
      </w:r>
      <w:r w:rsidR="0098002D" w:rsidRPr="00C30601">
        <w:t>ürdürülebilir bir gelecek yaratmak için uygun</w:t>
      </w:r>
      <w:r w:rsidR="00ED1245">
        <w:t>dur</w:t>
      </w:r>
      <w:r w:rsidR="0098002D" w:rsidRPr="00C30601">
        <w:t xml:space="preserve"> ve yol göstericidir. </w:t>
      </w:r>
    </w:p>
    <w:p w14:paraId="47A40CB6" w14:textId="4C4C14CE" w:rsidR="0098002D" w:rsidRPr="00C30601" w:rsidRDefault="00980D2A" w:rsidP="00C30601">
      <w:pPr>
        <w:spacing w:before="120" w:after="120" w:line="240" w:lineRule="auto"/>
        <w:jc w:val="both"/>
      </w:pPr>
      <w:r w:rsidRPr="00C30601">
        <w:t xml:space="preserve">Kurumda, </w:t>
      </w:r>
      <w:r w:rsidR="0098002D" w:rsidRPr="00C30601">
        <w:t xml:space="preserve">Stratejik Plan </w:t>
      </w:r>
      <w:r w:rsidRPr="00C30601">
        <w:t>(SP) kültürü ve geleneği vardır. Bu çerçevede kurumda</w:t>
      </w:r>
      <w:r w:rsidR="0098002D" w:rsidRPr="00C30601">
        <w:t xml:space="preserve"> mevcut dönemi kapsayan, kısa/orta uzun vadeli amaçlar, hedefler, alt hedefler, eylemler ve bunların zamanlaması, önceliklendirilmesi, sorumluları, mali kaynakları bulunmak</w:t>
      </w:r>
      <w:r w:rsidRPr="00C30601">
        <w:t>tadır. Söz konusu</w:t>
      </w:r>
      <w:r w:rsidR="00ED1245">
        <w:t xml:space="preserve"> </w:t>
      </w:r>
      <w:r w:rsidRPr="00C30601">
        <w:t>çalışmalar,</w:t>
      </w:r>
      <w:r w:rsidR="0098002D" w:rsidRPr="00C30601">
        <w:t xml:space="preserve"> tüm paydaşların görüşü alınarak (özellikle stratejik paydaşlar) hazırlanmıştır. </w:t>
      </w:r>
    </w:p>
    <w:p w14:paraId="7B88767C" w14:textId="7FDBE067" w:rsidR="0098002D" w:rsidRPr="00C30601" w:rsidRDefault="00980D2A" w:rsidP="00C30601">
      <w:pPr>
        <w:spacing w:before="120" w:after="120" w:line="240" w:lineRule="auto"/>
        <w:jc w:val="both"/>
      </w:pPr>
      <w:r w:rsidRPr="00C30601">
        <w:t>Kurumda, m</w:t>
      </w:r>
      <w:r w:rsidR="0098002D" w:rsidRPr="00C30601">
        <w:t>evcut SP hazırlanırken bir önceki</w:t>
      </w:r>
      <w:r w:rsidR="0038743F">
        <w:t xml:space="preserve"> SP’nin</w:t>
      </w:r>
      <w:r w:rsidR="0098002D" w:rsidRPr="00C30601">
        <w:t xml:space="preserve"> ayrıntılı değerlendiril</w:t>
      </w:r>
      <w:r w:rsidRPr="00C30601">
        <w:t xml:space="preserve">mesi yapılmış ve </w:t>
      </w:r>
      <w:r w:rsidR="0038743F">
        <w:t xml:space="preserve">bulgular temel alınmıştır. </w:t>
      </w:r>
      <w:r w:rsidRPr="00C30601">
        <w:t>Kurumda y</w:t>
      </w:r>
      <w:r w:rsidR="0098002D" w:rsidRPr="00C30601">
        <w:t>ıllık gerçekleşme takip edil</w:t>
      </w:r>
      <w:r w:rsidR="0038743F">
        <w:t>mekte,</w:t>
      </w:r>
      <w:r w:rsidR="0098002D" w:rsidRPr="00C30601">
        <w:t xml:space="preserve"> ilgili kurullarda tartışılmakta ve gerekli önlemler alınmaktadır.</w:t>
      </w:r>
    </w:p>
    <w:p w14:paraId="3D36611E" w14:textId="77777777" w:rsidR="00F025D8" w:rsidRPr="00C30601" w:rsidRDefault="00980D2A" w:rsidP="00C30601">
      <w:pPr>
        <w:spacing w:before="120" w:after="120" w:line="240" w:lineRule="auto"/>
        <w:jc w:val="both"/>
        <w:rPr>
          <w:b/>
        </w:rPr>
      </w:pPr>
      <w:r w:rsidRPr="00C30601">
        <w:rPr>
          <w:b/>
        </w:rPr>
        <w:t>A.1.2. Kalite Güvencesi, E</w:t>
      </w:r>
      <w:r w:rsidR="00F025D8" w:rsidRPr="00C30601">
        <w:rPr>
          <w:b/>
        </w:rPr>
        <w:t>ğitim</w:t>
      </w:r>
      <w:r w:rsidRPr="00C30601">
        <w:rPr>
          <w:b/>
        </w:rPr>
        <w:t>-Ö</w:t>
      </w:r>
      <w:r w:rsidR="00F025D8" w:rsidRPr="00C30601">
        <w:rPr>
          <w:b/>
        </w:rPr>
        <w:t xml:space="preserve">ğretim, </w:t>
      </w:r>
      <w:r w:rsidRPr="00C30601">
        <w:rPr>
          <w:b/>
        </w:rPr>
        <w:t>A</w:t>
      </w:r>
      <w:r w:rsidR="00F025D8" w:rsidRPr="00C30601">
        <w:rPr>
          <w:b/>
        </w:rPr>
        <w:t>raştırma</w:t>
      </w:r>
      <w:r w:rsidRPr="00C30601">
        <w:rPr>
          <w:b/>
        </w:rPr>
        <w:t>-Geliştirme, Toplumsal Katkı ve Yönetim Sistemi P</w:t>
      </w:r>
      <w:r w:rsidR="00F025D8" w:rsidRPr="00C30601">
        <w:rPr>
          <w:b/>
        </w:rPr>
        <w:t>olitikaları</w:t>
      </w:r>
    </w:p>
    <w:p w14:paraId="6A388F4B" w14:textId="77777777" w:rsidR="00F025D8" w:rsidRPr="00C30601" w:rsidRDefault="00980D2A" w:rsidP="00C30601">
      <w:pPr>
        <w:spacing w:before="120" w:after="120" w:line="240" w:lineRule="auto"/>
        <w:jc w:val="both"/>
      </w:pPr>
      <w:r w:rsidRPr="00C30601">
        <w:t xml:space="preserve">Kurumun, </w:t>
      </w:r>
      <w:r w:rsidR="00F025D8" w:rsidRPr="00C30601">
        <w:t>Kalite güven</w:t>
      </w:r>
      <w:r w:rsidRPr="00C30601">
        <w:t>cesi (KG) politika metni vardır. Bu metin;</w:t>
      </w:r>
      <w:r w:rsidR="00F025D8" w:rsidRPr="00C30601">
        <w:t xml:space="preserve"> paydaşların görüşü alınarak hazırlanmıştır, kurum çalışanlarınca bilinir ve paylaşılır, yalın, somut, gerçekçi, sürdürülebilirdir ve kalite sistemini ana hatları ile tam tarif etmektedir. </w:t>
      </w:r>
      <w:r w:rsidRPr="00C30601">
        <w:t xml:space="preserve">Kurumda; </w:t>
      </w:r>
      <w:r w:rsidR="00F025D8" w:rsidRPr="00C30601">
        <w:t xml:space="preserve">KG yönetim şekli, örgütlenme, temel mekanizmalar, merkezi kurgu ve birimlere erişim açıklanmıştır. </w:t>
      </w:r>
    </w:p>
    <w:p w14:paraId="16DE1075" w14:textId="5CAD2AB3" w:rsidR="00F025D8" w:rsidRPr="00C30601" w:rsidRDefault="00980D2A" w:rsidP="00C30601">
      <w:pPr>
        <w:spacing w:before="120" w:after="120" w:line="240" w:lineRule="auto"/>
        <w:jc w:val="both"/>
      </w:pPr>
      <w:r w:rsidRPr="00C30601">
        <w:t>Bu</w:t>
      </w:r>
      <w:r w:rsidR="000075CF">
        <w:t>na koşut olarak</w:t>
      </w:r>
      <w:r w:rsidRPr="00C30601">
        <w:t xml:space="preserve"> kurumda; eğitim-</w:t>
      </w:r>
      <w:r w:rsidR="00F025D8" w:rsidRPr="00C30601">
        <w:t xml:space="preserve">öğretim (uzaktan eğitimi de </w:t>
      </w:r>
      <w:r w:rsidRPr="00C30601">
        <w:t>kapsayacak şekilde), araştırma-</w:t>
      </w:r>
      <w:r w:rsidR="00F025D8" w:rsidRPr="00C30601">
        <w:t xml:space="preserve">geliştirme, toplumsal katkı ve yönetim sistemi politikaları vardır ve KG politikası için </w:t>
      </w:r>
      <w:r w:rsidR="0038743F">
        <w:t>belirtilen</w:t>
      </w:r>
      <w:r w:rsidR="00F025D8" w:rsidRPr="00C30601">
        <w:t xml:space="preserve"> özellikleri taşır. Bu politika ifadelerinin somut sonuçları</w:t>
      </w:r>
      <w:r w:rsidR="00C063B9">
        <w:t xml:space="preserve"> ve</w:t>
      </w:r>
      <w:r w:rsidR="00F025D8" w:rsidRPr="00C30601">
        <w:t xml:space="preserve"> uygulamalara yansıyan etkileri vardır</w:t>
      </w:r>
      <w:r w:rsidR="00C063B9">
        <w:t>.</w:t>
      </w:r>
      <w:r w:rsidR="00F025D8" w:rsidRPr="00C30601">
        <w:t xml:space="preserve"> </w:t>
      </w:r>
      <w:r w:rsidR="00C063B9">
        <w:t>Ö</w:t>
      </w:r>
      <w:r w:rsidR="00F025D8" w:rsidRPr="00C30601">
        <w:t>rnekleri sunulabilir.</w:t>
      </w:r>
    </w:p>
    <w:p w14:paraId="602A14AB" w14:textId="77777777" w:rsidR="00F025D8" w:rsidRPr="00C30601" w:rsidRDefault="00980D2A" w:rsidP="00C30601">
      <w:pPr>
        <w:spacing w:before="120" w:after="120" w:line="240" w:lineRule="auto"/>
        <w:jc w:val="both"/>
        <w:rPr>
          <w:b/>
        </w:rPr>
      </w:pPr>
      <w:r w:rsidRPr="00C30601">
        <w:rPr>
          <w:b/>
        </w:rPr>
        <w:t>A.1.3.</w:t>
      </w:r>
      <w:r w:rsidR="00C30601">
        <w:rPr>
          <w:b/>
        </w:rPr>
        <w:t xml:space="preserve"> </w:t>
      </w:r>
      <w:r w:rsidRPr="00C30601">
        <w:rPr>
          <w:b/>
        </w:rPr>
        <w:t>Kurumsal Performans Y</w:t>
      </w:r>
      <w:r w:rsidR="00F025D8" w:rsidRPr="00C30601">
        <w:rPr>
          <w:b/>
        </w:rPr>
        <w:t>önetimi</w:t>
      </w:r>
    </w:p>
    <w:p w14:paraId="4967DEDA" w14:textId="49AAD4C0" w:rsidR="0098002D" w:rsidRPr="00C30601" w:rsidRDefault="00E31C8C" w:rsidP="00C30601">
      <w:pPr>
        <w:spacing w:before="120" w:after="120" w:line="240" w:lineRule="auto"/>
        <w:jc w:val="both"/>
      </w:pPr>
      <w:r w:rsidRPr="00C30601">
        <w:t>Kurumda; t</w:t>
      </w:r>
      <w:r w:rsidR="00F025D8" w:rsidRPr="00C30601">
        <w:t>üm temel etkinlikleri kapsayan kurumsal (temel, anahtar) performans göstergeleri (</w:t>
      </w:r>
      <w:r w:rsidR="00F025D8" w:rsidRPr="0038743F">
        <w:t>KPI)</w:t>
      </w:r>
      <w:r w:rsidR="00F025D8" w:rsidRPr="00C30601">
        <w:t xml:space="preserve"> tanımlanmış ve yazılıdır. İç K</w:t>
      </w:r>
      <w:r w:rsidR="00C063B9">
        <w:t>alite Güvence</w:t>
      </w:r>
      <w:r w:rsidR="00F025D8" w:rsidRPr="00C30601">
        <w:t xml:space="preserve"> </w:t>
      </w:r>
      <w:r w:rsidR="00C063B9">
        <w:t>(KG) S</w:t>
      </w:r>
      <w:r w:rsidR="00F025D8" w:rsidRPr="00C30601">
        <w:t xml:space="preserve">istemi ile nasıl ilişkilendirildiği tanımlanmış ve yazılıdır. </w:t>
      </w:r>
      <w:r w:rsidRPr="00C30601">
        <w:t>Kurumsal performans yönetiminin k</w:t>
      </w:r>
      <w:r w:rsidR="00F025D8" w:rsidRPr="00C30601">
        <w:t>ararlara yansıması</w:t>
      </w:r>
      <w:r w:rsidRPr="00C30601">
        <w:t>na ilişkin</w:t>
      </w:r>
      <w:r w:rsidR="00F025D8" w:rsidRPr="00C30601">
        <w:t xml:space="preserve"> örnekleri mevcuttur. Yıllar içinde nasıl değiştiği takip edilmektedir</w:t>
      </w:r>
      <w:r w:rsidR="0038743F">
        <w:t>.</w:t>
      </w:r>
      <w:r w:rsidR="00F025D8" w:rsidRPr="00C30601">
        <w:t xml:space="preserve"> </w:t>
      </w:r>
      <w:r w:rsidR="0038743F">
        <w:t>B</w:t>
      </w:r>
      <w:r w:rsidR="00F025D8" w:rsidRPr="00C30601">
        <w:t>u izlemenin sonuçları yazılıdır ve gerektiği şekilde kullanıldığına dair kanıtlar mevcuttur.</w:t>
      </w:r>
    </w:p>
    <w:p w14:paraId="30DD3F44" w14:textId="77777777" w:rsidR="00D62FC2" w:rsidRDefault="00D62FC2" w:rsidP="00C30601">
      <w:pPr>
        <w:spacing w:before="120" w:after="120" w:line="240" w:lineRule="auto"/>
        <w:jc w:val="both"/>
        <w:rPr>
          <w:b/>
        </w:rPr>
      </w:pPr>
    </w:p>
    <w:p w14:paraId="32D0E706" w14:textId="17E4398F" w:rsidR="00D62FC2" w:rsidRDefault="00D62FC2" w:rsidP="00C30601">
      <w:pPr>
        <w:spacing w:before="120" w:after="120" w:line="240" w:lineRule="auto"/>
        <w:jc w:val="both"/>
        <w:rPr>
          <w:b/>
        </w:rPr>
      </w:pPr>
    </w:p>
    <w:p w14:paraId="5E808743" w14:textId="77777777" w:rsidR="0038743F" w:rsidRDefault="0038743F" w:rsidP="00C30601">
      <w:pPr>
        <w:spacing w:before="120" w:after="120" w:line="240" w:lineRule="auto"/>
        <w:jc w:val="both"/>
        <w:rPr>
          <w:b/>
        </w:rPr>
      </w:pPr>
    </w:p>
    <w:p w14:paraId="4A7E74EB" w14:textId="77777777" w:rsidR="0015491B" w:rsidRDefault="0015491B" w:rsidP="00C30601">
      <w:pPr>
        <w:spacing w:before="120" w:after="120" w:line="240" w:lineRule="auto"/>
        <w:jc w:val="both"/>
        <w:rPr>
          <w:b/>
        </w:rPr>
      </w:pPr>
    </w:p>
    <w:p w14:paraId="7058295E" w14:textId="77777777" w:rsidR="0015491B" w:rsidRDefault="0015491B" w:rsidP="00C30601">
      <w:pPr>
        <w:spacing w:before="120" w:after="120" w:line="240" w:lineRule="auto"/>
        <w:jc w:val="both"/>
        <w:rPr>
          <w:b/>
        </w:rPr>
      </w:pPr>
    </w:p>
    <w:p w14:paraId="0137FEBA" w14:textId="77777777" w:rsidR="0015491B" w:rsidRDefault="0015491B" w:rsidP="00C30601">
      <w:pPr>
        <w:spacing w:before="120" w:after="120" w:line="240" w:lineRule="auto"/>
        <w:jc w:val="both"/>
        <w:rPr>
          <w:b/>
        </w:rPr>
      </w:pPr>
    </w:p>
    <w:p w14:paraId="133BAA6C" w14:textId="77777777" w:rsidR="00783F6F" w:rsidRPr="00C30601" w:rsidRDefault="00AB656C" w:rsidP="00C30601">
      <w:pPr>
        <w:spacing w:before="120" w:after="120" w:line="240" w:lineRule="auto"/>
        <w:jc w:val="both"/>
        <w:rPr>
          <w:b/>
        </w:rPr>
      </w:pPr>
      <w:r w:rsidRPr="00C30601">
        <w:rPr>
          <w:b/>
        </w:rPr>
        <w:lastRenderedPageBreak/>
        <w:t>A.2</w:t>
      </w:r>
      <w:r w:rsidR="00C30601">
        <w:rPr>
          <w:b/>
        </w:rPr>
        <w:t>.</w:t>
      </w:r>
      <w:r w:rsidRPr="00C30601">
        <w:rPr>
          <w:b/>
        </w:rPr>
        <w:t xml:space="preserve"> İç Kalite Güvencesi </w:t>
      </w:r>
    </w:p>
    <w:p w14:paraId="7305B185" w14:textId="50AFF9CF" w:rsidR="00783F6F" w:rsidRPr="00C30601" w:rsidRDefault="00AB656C" w:rsidP="00C30601">
      <w:pPr>
        <w:spacing w:before="120" w:after="120" w:line="240" w:lineRule="auto"/>
        <w:jc w:val="both"/>
      </w:pPr>
      <w:r w:rsidRPr="00C30601">
        <w:t xml:space="preserve">Kurum, iç </w:t>
      </w:r>
      <w:r w:rsidR="00C063B9">
        <w:t>KG</w:t>
      </w:r>
      <w:r w:rsidRPr="00C30601">
        <w:t xml:space="preserve"> sistemini ol</w:t>
      </w:r>
      <w:r w:rsidR="009A3846">
        <w:t>uşturmuştur</w:t>
      </w:r>
      <w:r w:rsidRPr="00C30601">
        <w:t xml:space="preserve"> ve bu sistem ile süreçler gözden geçirilerek sürekli iyileştirilme sağla</w:t>
      </w:r>
      <w:r w:rsidR="009A3846">
        <w:t>nmaktadır</w:t>
      </w:r>
      <w:r w:rsidRPr="00C30601">
        <w:t>. Kalite Komisyonunun yetki, görev ve sorumlulukları açık şekilde tanımlanm</w:t>
      </w:r>
      <w:r w:rsidR="009A3846">
        <w:t>ıştır</w:t>
      </w:r>
      <w:r w:rsidRPr="00C30601">
        <w:t xml:space="preserve"> ve kurumda kalite kültürü yaygınlaştırı</w:t>
      </w:r>
      <w:r w:rsidR="009A3846">
        <w:t>lmıştır</w:t>
      </w:r>
      <w:r w:rsidRPr="00C30601">
        <w:t xml:space="preserve">. </w:t>
      </w:r>
    </w:p>
    <w:p w14:paraId="3C7835AD" w14:textId="77777777" w:rsidR="00A51072" w:rsidRPr="00C30601" w:rsidRDefault="00A51072" w:rsidP="00C30601">
      <w:pPr>
        <w:spacing w:before="120" w:after="120" w:line="240" w:lineRule="auto"/>
        <w:jc w:val="both"/>
        <w:rPr>
          <w:b/>
        </w:rPr>
      </w:pPr>
      <w:r w:rsidRPr="00C30601">
        <w:rPr>
          <w:b/>
        </w:rPr>
        <w:t>A.2.1. Kalite Komisyonu</w:t>
      </w:r>
    </w:p>
    <w:p w14:paraId="6AAFF926" w14:textId="0A0F5BAF" w:rsidR="00323807" w:rsidRPr="00C30601" w:rsidRDefault="00A51072" w:rsidP="00C30601">
      <w:pPr>
        <w:spacing w:before="120" w:after="120" w:line="240" w:lineRule="auto"/>
        <w:jc w:val="both"/>
      </w:pPr>
      <w:r w:rsidRPr="00C30601">
        <w:t xml:space="preserve">Kurumun Kalite Komisyonunun süreç ve uygulamaları tanımlıdır, kurum çalışanlarınca bilinir ve paylaşılır. Komisyon aktif olarak çalışır, iç KG sisteminin oluşması ve gelişmesinde etkin rol alır, program akreditasyonu süreçlerine destek verir. </w:t>
      </w:r>
      <w:r w:rsidR="00323807" w:rsidRPr="00C30601">
        <w:t xml:space="preserve">Bu </w:t>
      </w:r>
      <w:r w:rsidR="00C063B9">
        <w:t>kapsamda</w:t>
      </w:r>
      <w:r w:rsidR="00323807" w:rsidRPr="00C30601">
        <w:t xml:space="preserve"> g</w:t>
      </w:r>
      <w:r w:rsidRPr="00C30601">
        <w:t xml:space="preserve">erçekleşen etkinliklerin sonuçları değerlendirilmektedir. </w:t>
      </w:r>
    </w:p>
    <w:p w14:paraId="7BF615B2" w14:textId="56A0AF9F" w:rsidR="00A51072" w:rsidRPr="00C30601" w:rsidRDefault="00A51072" w:rsidP="00C30601">
      <w:pPr>
        <w:spacing w:before="120" w:after="120" w:line="240" w:lineRule="auto"/>
        <w:jc w:val="both"/>
      </w:pPr>
      <w:r w:rsidRPr="00C30601">
        <w:t>K</w:t>
      </w:r>
      <w:r w:rsidR="00323807" w:rsidRPr="00C30601">
        <w:t>urumda</w:t>
      </w:r>
      <w:r w:rsidR="00455223">
        <w:t>,</w:t>
      </w:r>
      <w:r w:rsidR="00323807" w:rsidRPr="00C30601">
        <w:t xml:space="preserve"> K</w:t>
      </w:r>
      <w:r w:rsidRPr="00C30601">
        <w:t xml:space="preserve">alite El Kitabı gibi politika </w:t>
      </w:r>
      <w:r w:rsidR="00C063B9">
        <w:t>belgelerinin</w:t>
      </w:r>
      <w:r w:rsidRPr="00C30601">
        <w:t xml:space="preserve"> dokümante edildiği, kolayca erişilebilen ve sürekli güncellenen bir kaynak bulunmaktadır. K</w:t>
      </w:r>
      <w:r w:rsidR="00323807" w:rsidRPr="00C30601">
        <w:t>urumda</w:t>
      </w:r>
      <w:r w:rsidR="00455223">
        <w:t>,</w:t>
      </w:r>
      <w:r w:rsidR="00323807" w:rsidRPr="00C30601">
        <w:t xml:space="preserve"> Kurumsal İç Değerlendirme Raporu </w:t>
      </w:r>
      <w:r w:rsidR="00455223">
        <w:t xml:space="preserve">– </w:t>
      </w:r>
      <w:r w:rsidR="00323807" w:rsidRPr="00C30601">
        <w:t>K</w:t>
      </w:r>
      <w:r w:rsidRPr="00C30601">
        <w:t>İDR</w:t>
      </w:r>
      <w:r w:rsidR="00455223">
        <w:t xml:space="preserve"> </w:t>
      </w:r>
      <w:r w:rsidR="00323807" w:rsidRPr="00C30601">
        <w:t>-</w:t>
      </w:r>
      <w:r w:rsidRPr="00C30601">
        <w:t xml:space="preserve"> hazırlama ve onaylama, kullanma süreci, işleyişi</w:t>
      </w:r>
      <w:r w:rsidR="00455223">
        <w:t xml:space="preserve"> ve</w:t>
      </w:r>
      <w:r w:rsidRPr="00C30601">
        <w:t xml:space="preserve"> varsa başka değerlendirme süreçleri paylaşılmaktadır ve gerçekleşen uygulamalar irdelenmektedir. </w:t>
      </w:r>
    </w:p>
    <w:p w14:paraId="2AAB4746" w14:textId="6D7E4731" w:rsidR="009F0E76" w:rsidRPr="00C30601" w:rsidRDefault="00323807" w:rsidP="00C30601">
      <w:pPr>
        <w:spacing w:before="120" w:after="120" w:line="240" w:lineRule="auto"/>
        <w:jc w:val="both"/>
        <w:rPr>
          <w:b/>
        </w:rPr>
      </w:pPr>
      <w:r w:rsidRPr="00C30601">
        <w:rPr>
          <w:b/>
        </w:rPr>
        <w:t xml:space="preserve">A.2.2. İç </w:t>
      </w:r>
      <w:r w:rsidR="00040D28">
        <w:rPr>
          <w:b/>
        </w:rPr>
        <w:t>K</w:t>
      </w:r>
      <w:r w:rsidRPr="00C30601">
        <w:rPr>
          <w:b/>
        </w:rPr>
        <w:t>alite Güvencesi Mekanizmaları (PUKÖ Çevrimleri, Takvim, Birimlerin S</w:t>
      </w:r>
      <w:r w:rsidR="009F0E76" w:rsidRPr="00C30601">
        <w:rPr>
          <w:b/>
        </w:rPr>
        <w:t>ahiplenmesi)</w:t>
      </w:r>
    </w:p>
    <w:p w14:paraId="07DA1AC8" w14:textId="206AF716" w:rsidR="009F0E76" w:rsidRPr="00C30601" w:rsidRDefault="00323807" w:rsidP="00C30601">
      <w:pPr>
        <w:spacing w:before="120" w:after="120" w:line="240" w:lineRule="auto"/>
        <w:jc w:val="both"/>
      </w:pPr>
      <w:r w:rsidRPr="00C30601">
        <w:t>Kurumda</w:t>
      </w:r>
      <w:r w:rsidR="00C063B9">
        <w:t>,</w:t>
      </w:r>
      <w:r w:rsidRPr="00C30601">
        <w:t xml:space="preserve"> </w:t>
      </w:r>
      <w:r w:rsidR="009F0E76" w:rsidRPr="00C30601">
        <w:t>PUKÖ çevrimleri</w:t>
      </w:r>
      <w:r w:rsidR="00040D28">
        <w:t xml:space="preserve"> temelinde</w:t>
      </w:r>
      <w:r w:rsidR="009F0E76" w:rsidRPr="00C30601">
        <w:t xml:space="preserve"> takvim yılı </w:t>
      </w:r>
      <w:r w:rsidR="00040D28">
        <w:t>kapsamında</w:t>
      </w:r>
      <w:r w:rsidR="009F0E76" w:rsidRPr="00C30601">
        <w:t xml:space="preserve"> hangi işlem, süreç</w:t>
      </w:r>
      <w:r w:rsidR="00040D28">
        <w:t xml:space="preserve"> ve</w:t>
      </w:r>
      <w:r w:rsidR="009F0E76" w:rsidRPr="00C30601">
        <w:t xml:space="preserve"> mekanizmaların devreye gireceği planlanmış akış şemaları ile belirlidir (nasıl-kim-kime-neyin iletileceği). </w:t>
      </w:r>
      <w:r w:rsidR="00455223">
        <w:t>Yetkiler ve s</w:t>
      </w:r>
      <w:r w:rsidR="009F0E76" w:rsidRPr="00C30601">
        <w:t xml:space="preserve">orumluluklar tanımlanmıştır. Gerçekleşen uygulamalar irdelenmektedir. </w:t>
      </w:r>
    </w:p>
    <w:p w14:paraId="55420FAB" w14:textId="55B1722B" w:rsidR="00A51072" w:rsidRPr="00C30601" w:rsidRDefault="00323807" w:rsidP="00C30601">
      <w:pPr>
        <w:spacing w:before="120" w:after="120" w:line="240" w:lineRule="auto"/>
        <w:jc w:val="both"/>
      </w:pPr>
      <w:r w:rsidRPr="00C30601">
        <w:t>Kurumda; t</w:t>
      </w:r>
      <w:r w:rsidR="009F0E76" w:rsidRPr="00C30601">
        <w:t xml:space="preserve">akvim yılı </w:t>
      </w:r>
      <w:r w:rsidR="00040D28">
        <w:t>kapsamında</w:t>
      </w:r>
      <w:r w:rsidR="009F0E76" w:rsidRPr="00C30601">
        <w:t xml:space="preserve"> </w:t>
      </w:r>
      <w:r w:rsidR="00040D28">
        <w:t>yapılan</w:t>
      </w:r>
      <w:r w:rsidR="009F0E76" w:rsidRPr="00C30601">
        <w:t xml:space="preserve"> işlem, süreç</w:t>
      </w:r>
      <w:r w:rsidR="00040D28">
        <w:t xml:space="preserve"> ve</w:t>
      </w:r>
      <w:r w:rsidR="009F0E76" w:rsidRPr="00C30601">
        <w:t xml:space="preserve"> mekanizmaların üst yönetim, fakülteler</w:t>
      </w:r>
      <w:r w:rsidR="00455223">
        <w:t>/yüksekokullar/enstitüler</w:t>
      </w:r>
      <w:r w:rsidR="009F0E76" w:rsidRPr="00C30601">
        <w:t xml:space="preserve">, </w:t>
      </w:r>
      <w:r w:rsidR="00455223">
        <w:t xml:space="preserve">araştırma merkezleri, </w:t>
      </w:r>
      <w:r w:rsidR="009F0E76" w:rsidRPr="00C30601">
        <w:t>öğretim elemanları, idari personel</w:t>
      </w:r>
      <w:r w:rsidR="00040D28">
        <w:t xml:space="preserve"> ve</w:t>
      </w:r>
      <w:r w:rsidR="009F0E76" w:rsidRPr="00C30601">
        <w:t xml:space="preserve"> öğrenciler gibi katmanları nasıl </w:t>
      </w:r>
      <w:r w:rsidR="00040D28">
        <w:t>dahil ettiği</w:t>
      </w:r>
      <w:r w:rsidR="009F0E76" w:rsidRPr="00C30601">
        <w:t xml:space="preserve"> belirtilmiştir. Takvim yılı </w:t>
      </w:r>
      <w:r w:rsidR="00040D28">
        <w:t>kapsamında</w:t>
      </w:r>
      <w:r w:rsidR="009F0E76" w:rsidRPr="00C30601">
        <w:t xml:space="preserve"> tasarlanmayan diğer kalite döngülerinin ise tüm katmanları içerdiği kanıtları ile belirtilmiştir, gerçekleşen uygulamalar irdelenmektedir.</w:t>
      </w:r>
    </w:p>
    <w:p w14:paraId="626008FB" w14:textId="77777777" w:rsidR="00CC4F58" w:rsidRPr="00C30601" w:rsidRDefault="00323807" w:rsidP="00C30601">
      <w:pPr>
        <w:spacing w:before="120" w:after="120" w:line="240" w:lineRule="auto"/>
        <w:jc w:val="both"/>
        <w:rPr>
          <w:b/>
        </w:rPr>
      </w:pPr>
      <w:r w:rsidRPr="00C30601">
        <w:rPr>
          <w:b/>
        </w:rPr>
        <w:t>A.2.3</w:t>
      </w:r>
      <w:r w:rsidR="00C30601">
        <w:rPr>
          <w:b/>
        </w:rPr>
        <w:t>.</w:t>
      </w:r>
      <w:r w:rsidRPr="00C30601">
        <w:rPr>
          <w:b/>
        </w:rPr>
        <w:t xml:space="preserve"> Liderlik ve Kalite Güvencesi K</w:t>
      </w:r>
      <w:r w:rsidR="00CC4F58" w:rsidRPr="00C30601">
        <w:rPr>
          <w:b/>
        </w:rPr>
        <w:t>ültürü</w:t>
      </w:r>
    </w:p>
    <w:p w14:paraId="19457AAD" w14:textId="4C124049" w:rsidR="00CC4F58" w:rsidRPr="00C30601" w:rsidRDefault="00323807" w:rsidP="00C30601">
      <w:pPr>
        <w:spacing w:before="120" w:after="120" w:line="240" w:lineRule="auto"/>
        <w:jc w:val="both"/>
      </w:pPr>
      <w:r w:rsidRPr="00C30601">
        <w:t>Kurumda, r</w:t>
      </w:r>
      <w:r w:rsidR="00CC4F58" w:rsidRPr="00C30601">
        <w:t>ektörün KG bilinci, sahipliği, heyecanı ve kurum iç KG sisteminin oluşturulmasına liderlik etmesi tatminkar düzeydedir. Aynı şekilde</w:t>
      </w:r>
      <w:r w:rsidR="00B637F4">
        <w:t>,</w:t>
      </w:r>
      <w:r w:rsidR="00CC4F58" w:rsidRPr="00C30601">
        <w:t xml:space="preserve"> birimlerde liderlik anlayışı ve koordinasyon kültürü yerleşmiştir. Akademik ve idari birimler ile yönetim arasında etkin bir iletişim ağı oluşturulmuştur. </w:t>
      </w:r>
    </w:p>
    <w:p w14:paraId="197FEB22" w14:textId="77777777" w:rsidR="00A51072" w:rsidRPr="00C30601" w:rsidRDefault="00CC4F58" w:rsidP="00C30601">
      <w:pPr>
        <w:spacing w:before="120" w:after="120" w:line="240" w:lineRule="auto"/>
        <w:jc w:val="both"/>
      </w:pPr>
      <w:r w:rsidRPr="00C30601">
        <w:t>Kurumsal süreklilik güvenceleri ve nasıl çalıştığı, deneyim birikimlerinin oluşma hızı, kalite kültürü geliştirme hızı takip edilmekte ve irdelenmektedir. Geri bildirim, izleme, içselleştirme fırsatları ve üst yönetimin bunlara katkısı sürekli değerlendirilmektedir.</w:t>
      </w:r>
    </w:p>
    <w:p w14:paraId="5B6C383D" w14:textId="77777777" w:rsidR="00783F6F" w:rsidRPr="00C30601" w:rsidRDefault="00AB656C" w:rsidP="00C30601">
      <w:pPr>
        <w:spacing w:before="120" w:after="120" w:line="240" w:lineRule="auto"/>
        <w:jc w:val="both"/>
        <w:rPr>
          <w:b/>
        </w:rPr>
      </w:pPr>
      <w:r w:rsidRPr="00C30601">
        <w:rPr>
          <w:b/>
        </w:rPr>
        <w:t>A.3</w:t>
      </w:r>
      <w:r w:rsidR="00C30601">
        <w:rPr>
          <w:b/>
        </w:rPr>
        <w:t>.</w:t>
      </w:r>
      <w:r w:rsidRPr="00C30601">
        <w:rPr>
          <w:b/>
        </w:rPr>
        <w:t xml:space="preserve"> Paydaş Katılımı </w:t>
      </w:r>
    </w:p>
    <w:p w14:paraId="61B66189" w14:textId="77777777" w:rsidR="00783F6F" w:rsidRPr="00C30601" w:rsidRDefault="00AB656C" w:rsidP="00C30601">
      <w:pPr>
        <w:spacing w:before="120" w:after="120" w:line="240" w:lineRule="auto"/>
        <w:jc w:val="both"/>
      </w:pPr>
      <w:r w:rsidRPr="00C30601">
        <w:t xml:space="preserve">Kurum, iç ve dış paydaşların kalite güvencesi sistemine katılımını ve katkı vermesini sağlamalıdır. </w:t>
      </w:r>
    </w:p>
    <w:p w14:paraId="2CC8BBC2" w14:textId="2E51F46E" w:rsidR="00CC4F58" w:rsidRPr="00C30601" w:rsidRDefault="00323807" w:rsidP="00C30601">
      <w:pPr>
        <w:spacing w:before="120" w:after="120" w:line="240" w:lineRule="auto"/>
        <w:jc w:val="both"/>
        <w:rPr>
          <w:b/>
        </w:rPr>
      </w:pPr>
      <w:r w:rsidRPr="00C30601">
        <w:rPr>
          <w:b/>
        </w:rPr>
        <w:t>A.3.1. İç ve Dış Paydaşların K</w:t>
      </w:r>
      <w:r w:rsidR="00CC4F58" w:rsidRPr="00C30601">
        <w:rPr>
          <w:b/>
        </w:rPr>
        <w:t xml:space="preserve">alite </w:t>
      </w:r>
      <w:r w:rsidRPr="00C30601">
        <w:rPr>
          <w:b/>
        </w:rPr>
        <w:t>Güvencesi, Eğitim-Öğretim, Araştırma-G</w:t>
      </w:r>
      <w:r w:rsidR="00CC4F58" w:rsidRPr="00C30601">
        <w:rPr>
          <w:b/>
        </w:rPr>
        <w:t>eliştirm</w:t>
      </w:r>
      <w:r w:rsidRPr="00C30601">
        <w:rPr>
          <w:b/>
        </w:rPr>
        <w:t>e, Yönetim ve Uluslararasılaşma Süreçlerine K</w:t>
      </w:r>
      <w:r w:rsidR="00CC4F58" w:rsidRPr="00C30601">
        <w:rPr>
          <w:b/>
        </w:rPr>
        <w:t>atılımı</w:t>
      </w:r>
    </w:p>
    <w:p w14:paraId="2BD7C60A" w14:textId="37BDA3E0" w:rsidR="00CC4F58" w:rsidRPr="00C30601" w:rsidRDefault="00323807" w:rsidP="00C30601">
      <w:pPr>
        <w:spacing w:before="120" w:after="120" w:line="240" w:lineRule="auto"/>
        <w:jc w:val="both"/>
      </w:pPr>
      <w:r w:rsidRPr="00C30601">
        <w:t>Kurumda; i</w:t>
      </w:r>
      <w:r w:rsidR="00CC4F58" w:rsidRPr="00C30601">
        <w:t>ç ve dış paydaşların karar alma ve yönetişim süreçlerine katılım mekanizmaları</w:t>
      </w:r>
      <w:r w:rsidR="00040D28">
        <w:t xml:space="preserve"> ile</w:t>
      </w:r>
      <w:r w:rsidR="00CC4F58" w:rsidRPr="00C30601">
        <w:t xml:space="preserve"> iyileştirme süreçlerine katılım mekanizmalarının nasıl planlandığı ve uygulandığı belirlenmiştir. Gerçekleşen katılımın etkinliği, kurumsallığı</w:t>
      </w:r>
      <w:r w:rsidR="00040D28">
        <w:t xml:space="preserve"> ve</w:t>
      </w:r>
      <w:r w:rsidR="00CC4F58" w:rsidRPr="00C30601">
        <w:t xml:space="preserve"> sürekliliği irdelenmektedir. </w:t>
      </w:r>
    </w:p>
    <w:p w14:paraId="0FD528D4" w14:textId="3E2A4B05" w:rsidR="00CC4F58" w:rsidRPr="00C30601" w:rsidRDefault="00323807" w:rsidP="00C30601">
      <w:pPr>
        <w:spacing w:before="120" w:after="120" w:line="240" w:lineRule="auto"/>
        <w:jc w:val="both"/>
      </w:pPr>
      <w:r w:rsidRPr="00C30601">
        <w:t>Kurumda, paydaş katılımına ilişkin u</w:t>
      </w:r>
      <w:r w:rsidR="00CC4F58" w:rsidRPr="00C30601">
        <w:t>ygulama örnekleri mevcuttur. İç kalite güvencesi sisteminde özellikle öğrenci ve dış paydaş katılımı ve etkinliği mevcuttur. Sonuçlar değerlendirilmektedir.</w:t>
      </w:r>
    </w:p>
    <w:p w14:paraId="7339215C" w14:textId="77777777" w:rsidR="00B637F4" w:rsidRDefault="00B637F4" w:rsidP="00C30601">
      <w:pPr>
        <w:spacing w:before="120" w:after="120" w:line="240" w:lineRule="auto"/>
        <w:jc w:val="both"/>
        <w:rPr>
          <w:b/>
        </w:rPr>
      </w:pPr>
    </w:p>
    <w:p w14:paraId="71C1B563" w14:textId="77777777" w:rsidR="00B637F4" w:rsidRDefault="00B637F4" w:rsidP="00C30601">
      <w:pPr>
        <w:spacing w:before="120" w:after="120" w:line="240" w:lineRule="auto"/>
        <w:jc w:val="both"/>
        <w:rPr>
          <w:b/>
        </w:rPr>
      </w:pPr>
    </w:p>
    <w:p w14:paraId="7F8C1385" w14:textId="77777777" w:rsidR="00CC4F58" w:rsidRPr="00C30601" w:rsidRDefault="00AB656C" w:rsidP="00C30601">
      <w:pPr>
        <w:spacing w:before="120" w:after="120" w:line="240" w:lineRule="auto"/>
        <w:jc w:val="both"/>
        <w:rPr>
          <w:b/>
        </w:rPr>
      </w:pPr>
      <w:r w:rsidRPr="00C30601">
        <w:rPr>
          <w:b/>
        </w:rPr>
        <w:lastRenderedPageBreak/>
        <w:t>A.4</w:t>
      </w:r>
      <w:r w:rsidR="00C30601">
        <w:rPr>
          <w:b/>
        </w:rPr>
        <w:t>.</w:t>
      </w:r>
      <w:r w:rsidRPr="00C30601">
        <w:rPr>
          <w:b/>
        </w:rPr>
        <w:t xml:space="preserve"> Uluslararasılaşma </w:t>
      </w:r>
    </w:p>
    <w:p w14:paraId="3BD5D299" w14:textId="77777777" w:rsidR="00783F6F" w:rsidRPr="00C30601" w:rsidRDefault="00AB656C" w:rsidP="00C30601">
      <w:pPr>
        <w:spacing w:before="120" w:after="120" w:line="240" w:lineRule="auto"/>
        <w:jc w:val="both"/>
      </w:pPr>
      <w:r w:rsidRPr="00C30601">
        <w:t xml:space="preserve">Kurum, uluslararasılaşma stratejisi ve hedefleri doğrultusunda yürüttüğü faaliyetleri periyodik olarak izlemeli ve sürekli iyileştirmelidir. </w:t>
      </w:r>
    </w:p>
    <w:p w14:paraId="14FD0609" w14:textId="77777777" w:rsidR="00CC4F58" w:rsidRPr="00C30601" w:rsidRDefault="00323807" w:rsidP="00C30601">
      <w:pPr>
        <w:spacing w:before="120" w:after="120" w:line="240" w:lineRule="auto"/>
        <w:jc w:val="both"/>
        <w:rPr>
          <w:b/>
        </w:rPr>
      </w:pPr>
      <w:r w:rsidRPr="00C30601">
        <w:rPr>
          <w:b/>
        </w:rPr>
        <w:t>A.4.1.</w:t>
      </w:r>
      <w:r w:rsidR="00C30601">
        <w:rPr>
          <w:b/>
        </w:rPr>
        <w:t xml:space="preserve"> </w:t>
      </w:r>
      <w:r w:rsidRPr="00C30601">
        <w:rPr>
          <w:b/>
        </w:rPr>
        <w:t>Uluslararasılaşma P</w:t>
      </w:r>
      <w:r w:rsidR="00CC4F58" w:rsidRPr="00C30601">
        <w:rPr>
          <w:b/>
        </w:rPr>
        <w:t>olitikası</w:t>
      </w:r>
    </w:p>
    <w:p w14:paraId="49DD4190" w14:textId="585EDCA1" w:rsidR="00CC4F58" w:rsidRPr="00C30601" w:rsidRDefault="00323807" w:rsidP="00C30601">
      <w:pPr>
        <w:spacing w:before="120" w:after="120" w:line="240" w:lineRule="auto"/>
        <w:jc w:val="both"/>
      </w:pPr>
      <w:r w:rsidRPr="00C30601">
        <w:t>Kurumun u</w:t>
      </w:r>
      <w:r w:rsidR="006D10B7" w:rsidRPr="00C30601">
        <w:t xml:space="preserve">luslararasılaşma politikası; </w:t>
      </w:r>
      <w:r w:rsidR="00CC4F58" w:rsidRPr="00C30601">
        <w:t>Erasmus ve diğer değişim programları (öğrenci, staj, akademik personel, idari personel)</w:t>
      </w:r>
      <w:r w:rsidR="00AC1103">
        <w:t>,</w:t>
      </w:r>
      <w:r w:rsidR="00CC4F58" w:rsidRPr="00C30601">
        <w:t xml:space="preserve"> </w:t>
      </w:r>
      <w:r w:rsidRPr="00C30601">
        <w:t>d</w:t>
      </w:r>
      <w:r w:rsidR="00CC4F58" w:rsidRPr="00C30601">
        <w:t>iploma programlarına kayıtlı uluslararası öğrenci</w:t>
      </w:r>
      <w:r w:rsidR="00AC1103">
        <w:t>,</w:t>
      </w:r>
      <w:r w:rsidR="00CC4F58" w:rsidRPr="00C30601">
        <w:t xml:space="preserve"> </w:t>
      </w:r>
      <w:r w:rsidR="006D10B7" w:rsidRPr="00C30601">
        <w:t>ma</w:t>
      </w:r>
      <w:r w:rsidR="00CC4F58" w:rsidRPr="00C30601">
        <w:t>aşlı uluslararası akademik personel</w:t>
      </w:r>
      <w:r w:rsidR="00AC1103">
        <w:t>,</w:t>
      </w:r>
      <w:r w:rsidR="00CC4F58" w:rsidRPr="00C30601">
        <w:t xml:space="preserve"> </w:t>
      </w:r>
      <w:r w:rsidR="006D10B7" w:rsidRPr="00C30601">
        <w:t>a</w:t>
      </w:r>
      <w:r w:rsidR="00CC4F58" w:rsidRPr="00C30601">
        <w:t>raştırma takımları</w:t>
      </w:r>
      <w:r w:rsidR="00AC1103">
        <w:t>,</w:t>
      </w:r>
      <w:r w:rsidR="00CC4F58" w:rsidRPr="00C30601">
        <w:t xml:space="preserve"> projeleri</w:t>
      </w:r>
      <w:r w:rsidR="00040D28">
        <w:t xml:space="preserve"> ve </w:t>
      </w:r>
      <w:r w:rsidR="00CC4F58" w:rsidRPr="00C30601">
        <w:t>yayınları çerçevesindeki uluslararası araştırmacı</w:t>
      </w:r>
      <w:r w:rsidR="00AC1103">
        <w:t>,</w:t>
      </w:r>
      <w:r w:rsidR="00CC4F58" w:rsidRPr="00C30601">
        <w:t xml:space="preserve"> değişik bilim alanlarındaki ortak araştırmalar</w:t>
      </w:r>
      <w:r w:rsidR="00AC1103">
        <w:t>,</w:t>
      </w:r>
      <w:r w:rsidR="00CC4F58" w:rsidRPr="00C30601">
        <w:t xml:space="preserve"> </w:t>
      </w:r>
      <w:r w:rsidR="006D10B7" w:rsidRPr="00C30601">
        <w:t>u</w:t>
      </w:r>
      <w:r w:rsidR="00CC4F58" w:rsidRPr="00C30601">
        <w:t>luslararası ağlar ve organizasyonlar</w:t>
      </w:r>
      <w:r w:rsidR="00AC1103">
        <w:t>,</w:t>
      </w:r>
      <w:r w:rsidR="00CC4F58" w:rsidRPr="00C30601">
        <w:t xml:space="preserve"> </w:t>
      </w:r>
      <w:r w:rsidR="006D10B7" w:rsidRPr="00C30601">
        <w:t>m</w:t>
      </w:r>
      <w:r w:rsidR="00CC4F58" w:rsidRPr="00C30601">
        <w:t>üfredatın uluslararası yaklaşımlarla uyumu</w:t>
      </w:r>
      <w:r w:rsidR="00AC1103">
        <w:t>,</w:t>
      </w:r>
      <w:r w:rsidR="006D10B7" w:rsidRPr="00C30601">
        <w:t xml:space="preserve"> o</w:t>
      </w:r>
      <w:r w:rsidR="00CC4F58" w:rsidRPr="00C30601">
        <w:t>rtak diploma programları etkinlikleri gibi konuları ele alır ve kurum hedeflerini ve stratejilerini, süreç ve mekanizmalarını, organizasyon yapısını, zamanlamayı</w:t>
      </w:r>
      <w:r w:rsidR="00AC1103">
        <w:t xml:space="preserve"> ve</w:t>
      </w:r>
      <w:r w:rsidR="00CC4F58" w:rsidRPr="00C30601">
        <w:t xml:space="preserve"> geliştirme çerçevesini özetler.</w:t>
      </w:r>
    </w:p>
    <w:p w14:paraId="4829174A" w14:textId="77777777" w:rsidR="00CC4F58" w:rsidRPr="00C30601" w:rsidRDefault="00CC4F58" w:rsidP="00C30601">
      <w:pPr>
        <w:spacing w:before="120" w:after="120" w:line="240" w:lineRule="auto"/>
        <w:jc w:val="both"/>
        <w:rPr>
          <w:b/>
        </w:rPr>
      </w:pPr>
      <w:r w:rsidRPr="00C30601">
        <w:rPr>
          <w:b/>
        </w:rPr>
        <w:t>A.4.2</w:t>
      </w:r>
      <w:r w:rsidR="00C30601">
        <w:rPr>
          <w:b/>
        </w:rPr>
        <w:t>.</w:t>
      </w:r>
      <w:r w:rsidRPr="00C30601">
        <w:rPr>
          <w:b/>
        </w:rPr>
        <w:t xml:space="preserve"> Uluslararasılaşma </w:t>
      </w:r>
      <w:r w:rsidR="00323807" w:rsidRPr="00C30601">
        <w:rPr>
          <w:b/>
        </w:rPr>
        <w:t>Süreçlerinin Yönetimi ve Organizasyonel Y</w:t>
      </w:r>
      <w:r w:rsidRPr="00C30601">
        <w:rPr>
          <w:b/>
        </w:rPr>
        <w:t>apısı</w:t>
      </w:r>
    </w:p>
    <w:p w14:paraId="6B6F53E3" w14:textId="4A42F1B7" w:rsidR="00CC4F58" w:rsidRPr="00C30601" w:rsidRDefault="00425F80" w:rsidP="00C30601">
      <w:pPr>
        <w:spacing w:before="120" w:after="120" w:line="240" w:lineRule="auto"/>
        <w:jc w:val="both"/>
      </w:pPr>
      <w:r w:rsidRPr="00C30601">
        <w:t>Kurumda</w:t>
      </w:r>
      <w:r w:rsidR="00B637F4">
        <w:t>,</w:t>
      </w:r>
      <w:r w:rsidRPr="00C30601">
        <w:t xml:space="preserve"> u</w:t>
      </w:r>
      <w:r w:rsidR="00CC4F58" w:rsidRPr="00C30601">
        <w:t>luslararasılaşma süreçlerinin yönetimi ve organizasyonel y</w:t>
      </w:r>
      <w:r w:rsidR="00677690" w:rsidRPr="00C30601">
        <w:t xml:space="preserve">apısı kurumsallaşmıştır. Kurumun uluslararasılaşma süreçlerinin yönetimi ve organizasyonel yapısı, </w:t>
      </w:r>
      <w:r w:rsidR="00CC4F58" w:rsidRPr="00C30601">
        <w:t>uluslararasılaşma politi</w:t>
      </w:r>
      <w:r w:rsidR="00677690" w:rsidRPr="00C30601">
        <w:t>kası ile uyumludur;</w:t>
      </w:r>
      <w:r w:rsidRPr="00C30601">
        <w:t xml:space="preserve"> hiyerar</w:t>
      </w:r>
      <w:r w:rsidR="00CC4F58" w:rsidRPr="00C30601">
        <w:t>şik bağlantılar</w:t>
      </w:r>
      <w:r w:rsidR="00677690" w:rsidRPr="00C30601">
        <w:t xml:space="preserve"> </w:t>
      </w:r>
      <w:r w:rsidR="00CC4F58" w:rsidRPr="00C30601">
        <w:t>tanımlı ve etkindir.</w:t>
      </w:r>
    </w:p>
    <w:p w14:paraId="28F21BC9" w14:textId="77777777" w:rsidR="00CC4F58" w:rsidRPr="00C30601" w:rsidRDefault="00677690" w:rsidP="00C30601">
      <w:pPr>
        <w:spacing w:before="120" w:after="120" w:line="240" w:lineRule="auto"/>
        <w:jc w:val="both"/>
        <w:rPr>
          <w:b/>
        </w:rPr>
      </w:pPr>
      <w:r w:rsidRPr="00C30601">
        <w:rPr>
          <w:b/>
        </w:rPr>
        <w:t>A.4.3. Uluslararasılaşma K</w:t>
      </w:r>
      <w:r w:rsidR="00CC4F58" w:rsidRPr="00C30601">
        <w:rPr>
          <w:b/>
        </w:rPr>
        <w:t>aynakları</w:t>
      </w:r>
    </w:p>
    <w:p w14:paraId="6B20AC48" w14:textId="77777777" w:rsidR="00CC4F58" w:rsidRPr="00C30601" w:rsidRDefault="00677690" w:rsidP="00C30601">
      <w:pPr>
        <w:spacing w:before="120" w:after="120" w:line="240" w:lineRule="auto"/>
        <w:jc w:val="both"/>
      </w:pPr>
      <w:r w:rsidRPr="00C30601">
        <w:t>Kurumda u</w:t>
      </w:r>
      <w:r w:rsidR="00CC4F58" w:rsidRPr="00C30601">
        <w:t xml:space="preserve">luslararasılaşmaya ayrılan kaynaklar (mali, fiziksel, insan gücü) belirlenmiş, paylaşılmış, kurumsallaşmıştır, izlenmekte ve değerlendirilmektedir. </w:t>
      </w:r>
    </w:p>
    <w:p w14:paraId="5F7E442F" w14:textId="77777777" w:rsidR="00CC4F58" w:rsidRPr="00C30601" w:rsidRDefault="00677690" w:rsidP="00C30601">
      <w:pPr>
        <w:spacing w:before="120" w:after="120" w:line="240" w:lineRule="auto"/>
        <w:jc w:val="both"/>
        <w:rPr>
          <w:b/>
        </w:rPr>
      </w:pPr>
      <w:r w:rsidRPr="00C30601">
        <w:rPr>
          <w:b/>
        </w:rPr>
        <w:t>A.4.4 Uluslararasılaşma Perfomansının İ</w:t>
      </w:r>
      <w:r w:rsidR="00CC4F58" w:rsidRPr="00C30601">
        <w:rPr>
          <w:b/>
        </w:rPr>
        <w:t xml:space="preserve">zlenmesi ve </w:t>
      </w:r>
      <w:r w:rsidRPr="00C30601">
        <w:rPr>
          <w:b/>
        </w:rPr>
        <w:t>İ</w:t>
      </w:r>
      <w:r w:rsidR="00CC4F58" w:rsidRPr="00C30601">
        <w:rPr>
          <w:b/>
        </w:rPr>
        <w:t>yileştirilmesi</w:t>
      </w:r>
    </w:p>
    <w:p w14:paraId="0A0AACFF" w14:textId="77777777" w:rsidR="00CC4F58" w:rsidRPr="00C30601" w:rsidRDefault="00677690" w:rsidP="00C30601">
      <w:pPr>
        <w:spacing w:before="120" w:after="120" w:line="240" w:lineRule="auto"/>
        <w:jc w:val="both"/>
      </w:pPr>
      <w:r w:rsidRPr="00C30601">
        <w:t>Kurumda u</w:t>
      </w:r>
      <w:r w:rsidR="00CC4F58" w:rsidRPr="00C30601">
        <w:t>luslararasılaşma performansı izlenmektedir, izlenme mekanizma ve süreçleri yerleşiktir, sürdürülebilirdir, iyileştirme adımlarının kanıtları vardır.</w:t>
      </w:r>
    </w:p>
    <w:p w14:paraId="569B7805" w14:textId="77777777" w:rsidR="00783F6F" w:rsidRPr="00C30601" w:rsidRDefault="00AB656C" w:rsidP="00C30601">
      <w:pPr>
        <w:spacing w:before="120" w:after="120" w:line="240" w:lineRule="auto"/>
        <w:jc w:val="both"/>
        <w:rPr>
          <w:b/>
        </w:rPr>
      </w:pPr>
      <w:r w:rsidRPr="00C30601">
        <w:rPr>
          <w:b/>
        </w:rPr>
        <w:t xml:space="preserve">B. EĞİTİM VE ÖĞRETİM </w:t>
      </w:r>
    </w:p>
    <w:p w14:paraId="2558394D" w14:textId="77777777" w:rsidR="00783F6F" w:rsidRPr="00C30601" w:rsidRDefault="00AB656C" w:rsidP="00C30601">
      <w:pPr>
        <w:spacing w:before="120" w:after="120" w:line="240" w:lineRule="auto"/>
        <w:jc w:val="both"/>
        <w:rPr>
          <w:b/>
        </w:rPr>
      </w:pPr>
      <w:r w:rsidRPr="00C30601">
        <w:rPr>
          <w:b/>
        </w:rPr>
        <w:t>B.1</w:t>
      </w:r>
      <w:r w:rsidR="00677690" w:rsidRPr="00C30601">
        <w:rPr>
          <w:b/>
        </w:rPr>
        <w:t>.</w:t>
      </w:r>
      <w:r w:rsidRPr="00C30601">
        <w:rPr>
          <w:b/>
        </w:rPr>
        <w:t xml:space="preserve"> Programların Tasarımı ve Onayı </w:t>
      </w:r>
    </w:p>
    <w:p w14:paraId="449AFE83" w14:textId="1C409A8D" w:rsidR="00783F6F" w:rsidRPr="00C30601" w:rsidRDefault="00AB656C" w:rsidP="00C30601">
      <w:pPr>
        <w:spacing w:before="120" w:after="120" w:line="240" w:lineRule="auto"/>
        <w:jc w:val="both"/>
      </w:pPr>
      <w:r w:rsidRPr="00C30601">
        <w:t>Kurum, yürüttüğü programların tasarımını, öğretim programlarının amaçlarına ve öğrenme çıktılarına uygun olarak yapma</w:t>
      </w:r>
      <w:r w:rsidR="00D102F8">
        <w:t>ktadır</w:t>
      </w:r>
      <w:r w:rsidRPr="00C30601">
        <w:t xml:space="preserve">. Programların yeterlilikleri, Türkiye Yükseköğretim Yeterlilikleri Çerçevesi’ni </w:t>
      </w:r>
      <w:r w:rsidR="00DD03EC">
        <w:t xml:space="preserve">(TYYÇ) </w:t>
      </w:r>
      <w:r w:rsidRPr="00C30601">
        <w:t>esas alacak şekilde tanımlanm</w:t>
      </w:r>
      <w:r w:rsidR="00D102F8">
        <w:t>ıştır</w:t>
      </w:r>
      <w:r w:rsidRPr="00C30601">
        <w:t>. Ayrıca kurum, program tasarım ve onayı için tanımlı süreçlere sahip</w:t>
      </w:r>
      <w:r w:rsidR="00D102F8">
        <w:t>tir</w:t>
      </w:r>
      <w:r w:rsidRPr="00C30601">
        <w:t xml:space="preserve">. </w:t>
      </w:r>
    </w:p>
    <w:p w14:paraId="0922C2A2" w14:textId="77777777" w:rsidR="0072013A" w:rsidRPr="00C30601" w:rsidRDefault="0072013A" w:rsidP="00C30601">
      <w:pPr>
        <w:spacing w:before="120" w:after="120" w:line="240" w:lineRule="auto"/>
        <w:jc w:val="both"/>
        <w:rPr>
          <w:b/>
        </w:rPr>
      </w:pPr>
      <w:r w:rsidRPr="00C30601">
        <w:rPr>
          <w:b/>
        </w:rPr>
        <w:t>B.1.1.</w:t>
      </w:r>
      <w:r w:rsidR="00677690" w:rsidRPr="00C30601">
        <w:rPr>
          <w:b/>
        </w:rPr>
        <w:t xml:space="preserve"> Programların T</w:t>
      </w:r>
      <w:r w:rsidRPr="00C30601">
        <w:rPr>
          <w:b/>
        </w:rPr>
        <w:t xml:space="preserve">asarımı ve </w:t>
      </w:r>
      <w:r w:rsidR="00677690" w:rsidRPr="00C30601">
        <w:rPr>
          <w:b/>
        </w:rPr>
        <w:t>O</w:t>
      </w:r>
      <w:r w:rsidRPr="00C30601">
        <w:rPr>
          <w:b/>
        </w:rPr>
        <w:t>nayı</w:t>
      </w:r>
    </w:p>
    <w:p w14:paraId="15916891" w14:textId="77777777" w:rsidR="00E45BDA" w:rsidRPr="00E45BDA" w:rsidRDefault="00E45BDA" w:rsidP="00E45BDA">
      <w:pPr>
        <w:ind w:right="63"/>
        <w:rPr>
          <w:rFonts w:cstheme="majorHAnsi"/>
          <w:color w:val="000000" w:themeColor="text1"/>
        </w:rPr>
      </w:pPr>
      <w:r w:rsidRPr="00E45BDA">
        <w:rPr>
          <w:rFonts w:cstheme="majorHAnsi"/>
          <w:color w:val="000000" w:themeColor="text1"/>
        </w:rPr>
        <w:t>Kurumda programların tasarımı ve onayına ilişkin tanımlı ve sistematik süreçler bulunmaktadır</w:t>
      </w:r>
      <w:r>
        <w:rPr>
          <w:rFonts w:cstheme="majorHAnsi"/>
          <w:color w:val="000000" w:themeColor="text1"/>
        </w:rPr>
        <w:t xml:space="preserve">. </w:t>
      </w:r>
      <w:r w:rsidRPr="00E45BDA">
        <w:rPr>
          <w:rFonts w:cstheme="majorHAnsi"/>
          <w:color w:val="000000" w:themeColor="text1"/>
        </w:rPr>
        <w:t>Kurumda tüm programların tasarımı ve onayına ilişkin tanımlı süreçler doğrultusunda uygulamalar gerçekleştirilmiş ve bu uygulamalardan bazı sonuçlar elde edilmiştir.</w:t>
      </w:r>
      <w:r w:rsidRPr="00E45BDA">
        <w:rPr>
          <w:rFonts w:asciiTheme="majorHAnsi" w:hAnsiTheme="majorHAnsi" w:cstheme="majorHAnsi"/>
          <w:color w:val="000000" w:themeColor="text1"/>
          <w:sz w:val="20"/>
          <w:szCs w:val="20"/>
        </w:rPr>
        <w:t xml:space="preserve"> </w:t>
      </w:r>
      <w:r w:rsidRPr="00E45BDA">
        <w:rPr>
          <w:rFonts w:cstheme="majorHAnsi"/>
          <w:color w:val="000000" w:themeColor="text1"/>
        </w:rPr>
        <w:t xml:space="preserve">Paydaşların katılımıyla programların tasarımı ve onayına ilişkin uygulamalar sistematik olarak izlenmekte ve paydaşlarla birlikte değerlendirilerek önlemler alınmaktadır. </w:t>
      </w:r>
    </w:p>
    <w:p w14:paraId="7567F5FD" w14:textId="77777777" w:rsidR="0072013A" w:rsidRPr="00C30601" w:rsidRDefault="0072013A" w:rsidP="00C30601">
      <w:pPr>
        <w:spacing w:before="120" w:after="120" w:line="240" w:lineRule="auto"/>
        <w:jc w:val="both"/>
        <w:rPr>
          <w:b/>
        </w:rPr>
      </w:pPr>
      <w:r w:rsidRPr="00C30601">
        <w:rPr>
          <w:b/>
        </w:rPr>
        <w:t xml:space="preserve">B.1.2. Program </w:t>
      </w:r>
      <w:r w:rsidR="00677690" w:rsidRPr="00C30601">
        <w:rPr>
          <w:b/>
        </w:rPr>
        <w:t>Amaçları, Çıktıları ve P</w:t>
      </w:r>
      <w:r w:rsidRPr="00C30601">
        <w:rPr>
          <w:b/>
        </w:rPr>
        <w:t>rogramın TYYÇ ile Uyumu</w:t>
      </w:r>
    </w:p>
    <w:p w14:paraId="3054F168" w14:textId="45D56A59" w:rsidR="0072013A" w:rsidRPr="00C30601" w:rsidRDefault="00677690" w:rsidP="00C30601">
      <w:pPr>
        <w:spacing w:before="120" w:after="120" w:line="240" w:lineRule="auto"/>
        <w:jc w:val="both"/>
      </w:pPr>
      <w:r w:rsidRPr="00C30601">
        <w:t>Kurumda; p</w:t>
      </w:r>
      <w:r w:rsidR="0072013A" w:rsidRPr="00C30601">
        <w:t>rogramların amaçları ve programların öğrenme çıktıları (kazanımları) oluşturulmuş, kamuoyuna ilan edilmiş</w:t>
      </w:r>
      <w:r w:rsidR="00C33750">
        <w:t xml:space="preserve"> ve</w:t>
      </w:r>
      <w:r w:rsidR="0072013A" w:rsidRPr="00C30601">
        <w:t xml:space="preserve"> TYYÇ ile uyumu belirtilmiştir. Program yeterlilikleri belirlenirken kurumun misyon-vizyonu göz önünde bulundurulmuştur.</w:t>
      </w:r>
    </w:p>
    <w:p w14:paraId="45BDFE6B" w14:textId="69CB00EE" w:rsidR="0072013A" w:rsidRDefault="00677690" w:rsidP="00C30601">
      <w:pPr>
        <w:spacing w:before="120" w:after="120" w:line="240" w:lineRule="auto"/>
        <w:jc w:val="both"/>
      </w:pPr>
      <w:r w:rsidRPr="00C30601">
        <w:t>Kurumda; d</w:t>
      </w:r>
      <w:r w:rsidR="0072013A" w:rsidRPr="00C30601">
        <w:t>ers bilgi paketleri</w:t>
      </w:r>
      <w:r w:rsidR="00C33750">
        <w:t>,</w:t>
      </w:r>
      <w:r w:rsidR="0072013A" w:rsidRPr="00C30601">
        <w:t xml:space="preserve"> varsa ulusal çekirdek programı, varsa ölçütler (örneğin akreditasyon ölçütleri vb.) dikkate alınarak hazırlanmıştır. Kazanımların ifade şekli öngörülen bilişsel, duyuşsal ve </w:t>
      </w:r>
      <w:r w:rsidR="0072013A" w:rsidRPr="00C30601">
        <w:lastRenderedPageBreak/>
        <w:t xml:space="preserve">devinimsel seviyeyi açıkça </w:t>
      </w:r>
      <w:r w:rsidR="00C33750">
        <w:t>yansıtmaktadır</w:t>
      </w:r>
      <w:r w:rsidR="0072013A" w:rsidRPr="00C30601">
        <w:t xml:space="preserve">. Program çıktılarının gerçekleştiğinin nasıl izleneceğine dair planlama </w:t>
      </w:r>
      <w:r w:rsidR="0072013A" w:rsidRPr="00C63D30">
        <w:t>yapılmıştır, özellikle kurumun ortak (</w:t>
      </w:r>
      <w:r w:rsidR="00D62FC2" w:rsidRPr="00C63D30">
        <w:t>jenerik</w:t>
      </w:r>
      <w:r w:rsidR="0072013A" w:rsidRPr="00C63D30">
        <w:t>) çıktıların irdelenme yöntem ve süreci ayrıntılı belirtil</w:t>
      </w:r>
      <w:r w:rsidR="00C33750" w:rsidRPr="00C63D30">
        <w:t>mişti</w:t>
      </w:r>
      <w:r w:rsidR="0072013A" w:rsidRPr="00C63D30">
        <w:t>r.</w:t>
      </w:r>
    </w:p>
    <w:p w14:paraId="24D62E55" w14:textId="77777777" w:rsidR="00F41970" w:rsidRPr="00C30601" w:rsidRDefault="00F41970" w:rsidP="00C30601">
      <w:pPr>
        <w:spacing w:before="120" w:after="120" w:line="240" w:lineRule="auto"/>
        <w:jc w:val="both"/>
      </w:pPr>
    </w:p>
    <w:p w14:paraId="47BC3617" w14:textId="77777777" w:rsidR="0072013A" w:rsidRPr="00C30601" w:rsidRDefault="00677690" w:rsidP="00C30601">
      <w:pPr>
        <w:spacing w:before="120" w:after="120" w:line="240" w:lineRule="auto"/>
        <w:jc w:val="both"/>
      </w:pPr>
      <w:r w:rsidRPr="00C30601">
        <w:rPr>
          <w:b/>
        </w:rPr>
        <w:t>B.1.3. Ders Kazanımlarının Program Çıktıları ile E</w:t>
      </w:r>
      <w:r w:rsidR="0072013A" w:rsidRPr="00C30601">
        <w:rPr>
          <w:b/>
        </w:rPr>
        <w:t>şleştirilmesi</w:t>
      </w:r>
    </w:p>
    <w:p w14:paraId="1A73E793" w14:textId="17ADB53E" w:rsidR="0072013A" w:rsidRPr="00C63D30" w:rsidRDefault="00677690" w:rsidP="00C30601">
      <w:pPr>
        <w:spacing w:before="120" w:after="120" w:line="240" w:lineRule="auto"/>
        <w:jc w:val="both"/>
      </w:pPr>
      <w:r w:rsidRPr="00C63D30">
        <w:t>Kurumda; d</w:t>
      </w:r>
      <w:r w:rsidR="0072013A" w:rsidRPr="00C63D30">
        <w:t>erslerin öğrenme kazanımları (karma ve uzaktan eğitim de dahil) tanımlanmış ve program çıktıları ile der</w:t>
      </w:r>
      <w:r w:rsidRPr="00C63D30">
        <w:t>s kazanımları eşleştirmesi oluş</w:t>
      </w:r>
      <w:r w:rsidR="0072013A" w:rsidRPr="00C63D30">
        <w:t xml:space="preserve">turulmuştur. Kazanımların ifade şekli öngörülen bilişsel, duyuşsal ve devinimsel seviyeyi açıkça </w:t>
      </w:r>
      <w:r w:rsidR="00C33750" w:rsidRPr="00C63D30">
        <w:t>yansıtmaktadır</w:t>
      </w:r>
      <w:r w:rsidR="0072013A" w:rsidRPr="00C63D30">
        <w:t>. Ders öğrenme kazanımlarının gerçekleştiğinin nasıl izleneceğine dair planlama yapılmıştır, özellikle alana ait olmayan (</w:t>
      </w:r>
      <w:r w:rsidR="00D62FC2" w:rsidRPr="00C63D30">
        <w:t>jenerik</w:t>
      </w:r>
      <w:r w:rsidR="0072013A" w:rsidRPr="00C63D30">
        <w:t>) kazanımların irdelenme yöntem ve süreci ayrıntılı belirtilm</w:t>
      </w:r>
      <w:r w:rsidR="00C33750" w:rsidRPr="00C63D30">
        <w:t>iştir.</w:t>
      </w:r>
    </w:p>
    <w:p w14:paraId="506BDDF5" w14:textId="3A54E4DC" w:rsidR="0072013A" w:rsidRPr="00C30601" w:rsidRDefault="00677690" w:rsidP="00C30601">
      <w:pPr>
        <w:spacing w:before="120" w:after="120" w:line="240" w:lineRule="auto"/>
        <w:jc w:val="both"/>
        <w:rPr>
          <w:b/>
        </w:rPr>
      </w:pPr>
      <w:r w:rsidRPr="00C63D30">
        <w:rPr>
          <w:b/>
        </w:rPr>
        <w:t>B.1.4. Programın Y</w:t>
      </w:r>
      <w:r w:rsidR="0072013A" w:rsidRPr="00C63D30">
        <w:rPr>
          <w:b/>
        </w:rPr>
        <w:t xml:space="preserve">apısı ve </w:t>
      </w:r>
      <w:r w:rsidRPr="00C63D30">
        <w:rPr>
          <w:b/>
        </w:rPr>
        <w:t>Ders Dağılım D</w:t>
      </w:r>
      <w:r w:rsidR="0072013A" w:rsidRPr="00C63D30">
        <w:rPr>
          <w:b/>
        </w:rPr>
        <w:t>engesi (Zorunlu</w:t>
      </w:r>
      <w:r w:rsidR="00C33750" w:rsidRPr="00C63D30">
        <w:rPr>
          <w:b/>
        </w:rPr>
        <w:t>-Seçmeli Ders Dağılım Dengesi; Alan ve Meslek Bilgisi ile Genel Kültür Dersleri Dengesi, Kültürel Derinlik Kazanma, Farklı Disiplinleri Tanıma İmkanları</w:t>
      </w:r>
      <w:r w:rsidR="0072013A" w:rsidRPr="00C30601">
        <w:rPr>
          <w:b/>
        </w:rPr>
        <w:t>)</w:t>
      </w:r>
    </w:p>
    <w:p w14:paraId="552EE7A1" w14:textId="77777777" w:rsidR="003C56F3" w:rsidRPr="00C30601" w:rsidRDefault="00677690" w:rsidP="00C30601">
      <w:pPr>
        <w:spacing w:before="120" w:after="120" w:line="240" w:lineRule="auto"/>
        <w:jc w:val="both"/>
      </w:pPr>
      <w:r w:rsidRPr="00C30601">
        <w:t>Kurumun ö</w:t>
      </w:r>
      <w:r w:rsidR="003C56F3" w:rsidRPr="00C30601">
        <w:t xml:space="preserve">ğretim programı (müfredat) yapısı zorunlu-seçmeli </w:t>
      </w:r>
      <w:r w:rsidR="00F41970">
        <w:t xml:space="preserve">ders </w:t>
      </w:r>
      <w:r w:rsidR="003C56F3" w:rsidRPr="00C30601">
        <w:t xml:space="preserve">dengesini gözetmekte, meslek- meslek dışı </w:t>
      </w:r>
      <w:r w:rsidR="00F41970">
        <w:t xml:space="preserve">ders </w:t>
      </w:r>
      <w:r w:rsidR="003C56F3" w:rsidRPr="00C30601">
        <w:t>dengesini gözetmekte, kültürel derinlik ve farklı disiplinleri tanıma imkanını (genişlik) vermektedir. Ders sayısı ve haftalık ders saati öğrencinin akademik olmayan etkinliklere zaman ayırabileceği şekilde düzenlenmiştir.</w:t>
      </w:r>
    </w:p>
    <w:p w14:paraId="0378ED59" w14:textId="77777777" w:rsidR="003C56F3" w:rsidRPr="00C30601" w:rsidRDefault="00677690" w:rsidP="00C30601">
      <w:pPr>
        <w:spacing w:before="120" w:after="120" w:line="240" w:lineRule="auto"/>
        <w:jc w:val="both"/>
        <w:rPr>
          <w:b/>
        </w:rPr>
      </w:pPr>
      <w:r w:rsidRPr="00C30601">
        <w:rPr>
          <w:b/>
        </w:rPr>
        <w:t>B.1.5. Öğrenci İş Yüküne Dayalı Ta</w:t>
      </w:r>
      <w:r w:rsidR="003C56F3" w:rsidRPr="00C30601">
        <w:rPr>
          <w:b/>
        </w:rPr>
        <w:t>sarım</w:t>
      </w:r>
    </w:p>
    <w:p w14:paraId="51362B59" w14:textId="65DCA28A" w:rsidR="003C56F3" w:rsidRPr="00C30601" w:rsidRDefault="00677690" w:rsidP="00C30601">
      <w:pPr>
        <w:spacing w:before="120" w:after="120" w:line="240" w:lineRule="auto"/>
        <w:jc w:val="both"/>
      </w:pPr>
      <w:r w:rsidRPr="00C30601">
        <w:t>Kurumda t</w:t>
      </w:r>
      <w:r w:rsidR="003C56F3" w:rsidRPr="00C30601">
        <w:t>üm derslerin AKTS değeri web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2629E221" w14:textId="77777777" w:rsidR="003C56F3" w:rsidRPr="00C30601" w:rsidRDefault="00677690" w:rsidP="00C30601">
      <w:pPr>
        <w:spacing w:before="120" w:after="120" w:line="240" w:lineRule="auto"/>
        <w:jc w:val="both"/>
        <w:rPr>
          <w:b/>
        </w:rPr>
      </w:pPr>
      <w:r w:rsidRPr="00C30601">
        <w:rPr>
          <w:b/>
        </w:rPr>
        <w:t>B.1.6. Ölçme ve D</w:t>
      </w:r>
      <w:r w:rsidR="003C56F3" w:rsidRPr="00C30601">
        <w:rPr>
          <w:b/>
        </w:rPr>
        <w:t>eğerlendirme</w:t>
      </w:r>
    </w:p>
    <w:p w14:paraId="2FD4DBF0" w14:textId="2DD4ACE5" w:rsidR="003C56F3" w:rsidRPr="00C30601" w:rsidRDefault="00677690" w:rsidP="00C30601">
      <w:pPr>
        <w:spacing w:before="120" w:after="120" w:line="240" w:lineRule="auto"/>
        <w:jc w:val="both"/>
      </w:pPr>
      <w:r w:rsidRPr="00C30601">
        <w:t>Kurumda ö</w:t>
      </w:r>
      <w:r w:rsidR="003C56F3" w:rsidRPr="00C30601">
        <w:t xml:space="preserve">ğrenme kazanımı, öğretim programı (müfredat), eğitim hizmetinin verilme biçimi (örgün, uzaktan, karma, açıktan), öğretim yöntemi ve ölçme-değerlendirme uyumu gözetilmektedir. Öğrenci özelliklerine göre farklılaştırılmış çoklu ölçme ve değerlendirme </w:t>
      </w:r>
      <w:r w:rsidR="00C33750">
        <w:t>yöntem ve tekniklerine</w:t>
      </w:r>
      <w:r w:rsidR="003C56F3" w:rsidRPr="00C30601">
        <w:t xml:space="preserve"> yer verilmiştir. Kurum</w:t>
      </w:r>
      <w:r w:rsidR="00C33750">
        <w:t>,</w:t>
      </w:r>
      <w:r w:rsidR="003C56F3" w:rsidRPr="00C30601">
        <w:t xml:space="preserve"> ölçme-değerlendirme yaklaşım ve olanaklarını</w:t>
      </w:r>
      <w:r w:rsidRPr="00C30601">
        <w:t xml:space="preserve">, öğrenci ve </w:t>
      </w:r>
      <w:r w:rsidR="003C56F3" w:rsidRPr="00C30601">
        <w:t>öğretim elemanı geri bildirimine dayalı biçimde iyileştirmektedir.</w:t>
      </w:r>
    </w:p>
    <w:p w14:paraId="140658C3" w14:textId="77777777" w:rsidR="00783F6F" w:rsidRPr="00C30601" w:rsidRDefault="00AB656C" w:rsidP="00C30601">
      <w:pPr>
        <w:spacing w:before="120" w:after="120" w:line="240" w:lineRule="auto"/>
        <w:jc w:val="both"/>
        <w:rPr>
          <w:b/>
        </w:rPr>
      </w:pPr>
      <w:r w:rsidRPr="00C30601">
        <w:rPr>
          <w:b/>
        </w:rPr>
        <w:t>B.2</w:t>
      </w:r>
      <w:r w:rsidR="00C30601">
        <w:rPr>
          <w:b/>
        </w:rPr>
        <w:t>.</w:t>
      </w:r>
      <w:r w:rsidRPr="00C30601">
        <w:rPr>
          <w:b/>
        </w:rPr>
        <w:t xml:space="preserve"> Öğrenci Kabulü ve Gelişimi </w:t>
      </w:r>
    </w:p>
    <w:p w14:paraId="5287EAC2" w14:textId="5C75BF57" w:rsidR="00783F6F" w:rsidRPr="00C30601" w:rsidRDefault="00AB656C" w:rsidP="00C30601">
      <w:pPr>
        <w:spacing w:before="120" w:after="120" w:line="240" w:lineRule="auto"/>
        <w:jc w:val="both"/>
      </w:pPr>
      <w:r w:rsidRPr="00C30601">
        <w:t>Kurum, öğrenci kabullerine yönelik açık kriterler belirlem</w:t>
      </w:r>
      <w:r w:rsidR="00C33750">
        <w:t>iştir.</w:t>
      </w:r>
      <w:r w:rsidRPr="00C30601">
        <w:t xml:space="preserve"> </w:t>
      </w:r>
      <w:r w:rsidR="00C33750">
        <w:t>D</w:t>
      </w:r>
      <w:r w:rsidRPr="00C30601">
        <w:t>iploma, derece ve diğer yeterliliklerin tanınması ve sertifikalandırılması ile ilgili olarak önceden tanımlanmış ve yayımlanmış kuralları tutarlı ve kalıcı bir şekilde uygulama</w:t>
      </w:r>
      <w:r w:rsidR="00C33750">
        <w:t>ktadır</w:t>
      </w:r>
      <w:r w:rsidRPr="00C30601">
        <w:t xml:space="preserve">. </w:t>
      </w:r>
    </w:p>
    <w:p w14:paraId="6F2D3011" w14:textId="1B8D7613" w:rsidR="003C56F3" w:rsidRPr="00C30601" w:rsidRDefault="00677690" w:rsidP="00C30601">
      <w:pPr>
        <w:spacing w:before="120" w:after="120" w:line="240" w:lineRule="auto"/>
        <w:jc w:val="both"/>
        <w:rPr>
          <w:b/>
        </w:rPr>
      </w:pPr>
      <w:r w:rsidRPr="00C30601">
        <w:rPr>
          <w:b/>
        </w:rPr>
        <w:t>B.2.1</w:t>
      </w:r>
      <w:r w:rsidR="00C30601">
        <w:rPr>
          <w:b/>
        </w:rPr>
        <w:t>.</w:t>
      </w:r>
      <w:r w:rsidRPr="00C30601">
        <w:rPr>
          <w:b/>
        </w:rPr>
        <w:t xml:space="preserve"> Öğrenci K</w:t>
      </w:r>
      <w:r w:rsidR="003C56F3" w:rsidRPr="00C30601">
        <w:rPr>
          <w:b/>
        </w:rPr>
        <w:t xml:space="preserve">abulü ve </w:t>
      </w:r>
      <w:r w:rsidRPr="00C30601">
        <w:rPr>
          <w:b/>
        </w:rPr>
        <w:t>Önceki Öğrenmenin T</w:t>
      </w:r>
      <w:r w:rsidR="003C56F3" w:rsidRPr="00C30601">
        <w:rPr>
          <w:b/>
        </w:rPr>
        <w:t xml:space="preserve">anınması ve </w:t>
      </w:r>
      <w:r w:rsidRPr="00C30601">
        <w:rPr>
          <w:b/>
        </w:rPr>
        <w:t>K</w:t>
      </w:r>
      <w:r w:rsidR="003C56F3" w:rsidRPr="00C30601">
        <w:rPr>
          <w:b/>
        </w:rPr>
        <w:t xml:space="preserve">redilendirilmesi (Örgün </w:t>
      </w:r>
      <w:r w:rsidR="00C33750" w:rsidRPr="00C30601">
        <w:rPr>
          <w:b/>
        </w:rPr>
        <w:t xml:space="preserve">Eğitim, Yaygın Eğitim </w:t>
      </w:r>
      <w:r w:rsidR="00C33750">
        <w:rPr>
          <w:b/>
        </w:rPr>
        <w:t>v</w:t>
      </w:r>
      <w:r w:rsidR="00C33750" w:rsidRPr="00C30601">
        <w:rPr>
          <w:b/>
        </w:rPr>
        <w:t xml:space="preserve">e Serbest Öğrenme Yoluyla Edinilen Bilgi </w:t>
      </w:r>
      <w:r w:rsidR="00CE49CE">
        <w:rPr>
          <w:b/>
        </w:rPr>
        <w:t>v</w:t>
      </w:r>
      <w:r w:rsidR="00C33750" w:rsidRPr="00C30601">
        <w:rPr>
          <w:b/>
        </w:rPr>
        <w:t>e Beceriler</w:t>
      </w:r>
      <w:r w:rsidR="003C56F3" w:rsidRPr="00C30601">
        <w:rPr>
          <w:b/>
        </w:rPr>
        <w:t>)</w:t>
      </w:r>
    </w:p>
    <w:p w14:paraId="3399EA9F" w14:textId="6CE2C16E" w:rsidR="003C56F3" w:rsidRPr="00C30601" w:rsidRDefault="00677690" w:rsidP="00C30601">
      <w:pPr>
        <w:spacing w:before="120" w:after="120" w:line="240" w:lineRule="auto"/>
        <w:jc w:val="both"/>
      </w:pPr>
      <w:r w:rsidRPr="00C30601">
        <w:t>Kurumda; ö</w:t>
      </w:r>
      <w:r w:rsidR="003C56F3" w:rsidRPr="00C30601">
        <w:t>ğrenci kabul kriterleri iyi tanımlanmış, duyurulmuş, tutarlıdır ve uygulamalar şeffaftır. Diploma</w:t>
      </w:r>
      <w:r w:rsidR="00F41970">
        <w:t xml:space="preserve"> ve</w:t>
      </w:r>
      <w:r w:rsidR="003C56F3" w:rsidRPr="00C30601">
        <w:t xml:space="preserve"> sertifika gibi belge talepleri titizlikle takip edilmektedir. Eksik</w:t>
      </w:r>
      <w:r w:rsidR="00F41970">
        <w:t>li ve</w:t>
      </w:r>
      <w:r w:rsidR="003C56F3" w:rsidRPr="00C30601">
        <w:t xml:space="preserve"> kusurlu işlemin bulunmamasının güvencesi verilmiştir. </w:t>
      </w:r>
    </w:p>
    <w:p w14:paraId="32CAA5B6" w14:textId="3A1C78FD" w:rsidR="003C56F3" w:rsidRPr="00C30601" w:rsidRDefault="00677690" w:rsidP="00C30601">
      <w:pPr>
        <w:spacing w:before="120" w:after="120" w:line="240" w:lineRule="auto"/>
        <w:jc w:val="both"/>
      </w:pPr>
      <w:r w:rsidRPr="00C30601">
        <w:t>Kurum</w:t>
      </w:r>
      <w:r w:rsidR="00F41970">
        <w:t>d</w:t>
      </w:r>
      <w:r w:rsidRPr="00C30601">
        <w:t>a; ö</w:t>
      </w:r>
      <w:r w:rsidR="003C56F3" w:rsidRPr="00C30601">
        <w:t>nceki öğrenmenin (örgün eğitim, yaygın eğitim ve serbest öğrenme yoluyla edinilen bilgi ve becerilerin) tanınması ve kredilendirilmesi yapılmaktadır. Uluslararasılaşma politikasına paralel hareketlilik destekleri, öğrenciyi teşvik</w:t>
      </w:r>
      <w:r w:rsidR="00F41970">
        <w:t xml:space="preserve"> edici ve</w:t>
      </w:r>
      <w:r w:rsidR="003C56F3" w:rsidRPr="00C30601">
        <w:t xml:space="preserve"> kolaylaştırıcı önlemler bulunmaktadır ve hareketlilikte kredi kaybı olmaması yönünde uygulamalar vardır.</w:t>
      </w:r>
    </w:p>
    <w:p w14:paraId="6DE79ED7" w14:textId="77777777" w:rsidR="003C56F3" w:rsidRPr="00C30601" w:rsidRDefault="00677690" w:rsidP="00C30601">
      <w:pPr>
        <w:spacing w:before="120" w:after="120" w:line="240" w:lineRule="auto"/>
        <w:jc w:val="both"/>
        <w:rPr>
          <w:b/>
        </w:rPr>
      </w:pPr>
      <w:r w:rsidRPr="00C30601">
        <w:rPr>
          <w:b/>
        </w:rPr>
        <w:lastRenderedPageBreak/>
        <w:t>B.2.2. Diploma, D</w:t>
      </w:r>
      <w:r w:rsidR="003C56F3" w:rsidRPr="00C30601">
        <w:rPr>
          <w:b/>
        </w:rPr>
        <w:t xml:space="preserve">erece ve </w:t>
      </w:r>
      <w:r w:rsidRPr="00C30601">
        <w:rPr>
          <w:b/>
        </w:rPr>
        <w:t>Diğer Yeterliliklerin Tanınması ve S</w:t>
      </w:r>
      <w:r w:rsidR="003C56F3" w:rsidRPr="00C30601">
        <w:rPr>
          <w:b/>
        </w:rPr>
        <w:t>ertifikalandırılması</w:t>
      </w:r>
    </w:p>
    <w:p w14:paraId="69C594B7" w14:textId="6EFD9ED1" w:rsidR="003C56F3" w:rsidRPr="00C30601" w:rsidRDefault="00677690" w:rsidP="00C30601">
      <w:pPr>
        <w:spacing w:before="120" w:after="120" w:line="240" w:lineRule="auto"/>
        <w:jc w:val="both"/>
      </w:pPr>
      <w:r w:rsidRPr="00C30601">
        <w:t>Kurumda; y</w:t>
      </w:r>
      <w:r w:rsidR="003C56F3" w:rsidRPr="00C30601">
        <w:t>eterliliklerin onayı, mezuniyet koşulları, mezuniyet karar süreçleri açık, anlaşılır, kapsamlı ve tutarlı şekilde tanımlanmış</w:t>
      </w:r>
      <w:r w:rsidR="00D5567E">
        <w:t xml:space="preserve"> ve</w:t>
      </w:r>
      <w:r w:rsidR="003C56F3" w:rsidRPr="00C30601">
        <w:t xml:space="preserve"> kamuoyu ile paylaşılmıştır. </w:t>
      </w:r>
      <w:r w:rsidR="00D5567E">
        <w:t>Bu süreç ve işlemler i</w:t>
      </w:r>
      <w:r w:rsidR="003C56F3" w:rsidRPr="00C30601">
        <w:t>zlenmektedir</w:t>
      </w:r>
      <w:r w:rsidRPr="00C30601">
        <w:t xml:space="preserve"> ve g</w:t>
      </w:r>
      <w:r w:rsidR="003C56F3" w:rsidRPr="00C30601">
        <w:t>üvence altına alınmıştır.</w:t>
      </w:r>
    </w:p>
    <w:p w14:paraId="5BE71F00" w14:textId="77777777" w:rsidR="00783F6F" w:rsidRPr="00C30601" w:rsidRDefault="00AB656C" w:rsidP="00C30601">
      <w:pPr>
        <w:spacing w:before="120" w:after="120" w:line="240" w:lineRule="auto"/>
        <w:jc w:val="both"/>
        <w:rPr>
          <w:b/>
        </w:rPr>
      </w:pPr>
      <w:r w:rsidRPr="00C30601">
        <w:rPr>
          <w:b/>
        </w:rPr>
        <w:t>B.3</w:t>
      </w:r>
      <w:r w:rsidR="00C30601">
        <w:rPr>
          <w:b/>
        </w:rPr>
        <w:t>.</w:t>
      </w:r>
      <w:r w:rsidRPr="00C30601">
        <w:rPr>
          <w:b/>
        </w:rPr>
        <w:t xml:space="preserve"> Öğrenci Merkezli Öğrenme, Öğretme ve Değerlendirme </w:t>
      </w:r>
    </w:p>
    <w:p w14:paraId="4C9D19C4" w14:textId="571D263B" w:rsidR="00783F6F" w:rsidRPr="00C30601" w:rsidRDefault="00AB656C" w:rsidP="00C30601">
      <w:pPr>
        <w:spacing w:before="120" w:after="120" w:line="240" w:lineRule="auto"/>
        <w:jc w:val="both"/>
      </w:pPr>
      <w:r w:rsidRPr="00C30601">
        <w:t>Kurum, öğrencilerin öğrenim süresince programların amaç ve öğrenme çıktılarına ulaşmasını sağlama</w:t>
      </w:r>
      <w:r w:rsidR="00E7235B">
        <w:t>kta</w:t>
      </w:r>
      <w:r w:rsidRPr="00C30601">
        <w:t>, bu süreçte aktif öğrenme strateji ve yöntemleri içeren uygulamalar yürütme</w:t>
      </w:r>
      <w:r w:rsidR="00E7235B">
        <w:t>ktedir</w:t>
      </w:r>
      <w:r w:rsidRPr="00C30601">
        <w:t>. Ölçme ve değerlendirme süreçlerinde de öğrenci merkezli ve yeterlilik temelli bir yaklaşım benimsenme</w:t>
      </w:r>
      <w:r w:rsidR="00E7235B">
        <w:t>ktedir</w:t>
      </w:r>
      <w:r w:rsidRPr="00C30601">
        <w:t xml:space="preserve">. </w:t>
      </w:r>
    </w:p>
    <w:p w14:paraId="41F25B14" w14:textId="09FB0DA7" w:rsidR="00262FE8" w:rsidRPr="00C30601" w:rsidRDefault="00677690" w:rsidP="00C30601">
      <w:pPr>
        <w:spacing w:before="120" w:after="120" w:line="240" w:lineRule="auto"/>
        <w:jc w:val="both"/>
        <w:rPr>
          <w:b/>
        </w:rPr>
      </w:pPr>
      <w:r w:rsidRPr="00C30601">
        <w:rPr>
          <w:b/>
        </w:rPr>
        <w:t>B.3.1</w:t>
      </w:r>
      <w:r w:rsidR="00C30601">
        <w:rPr>
          <w:b/>
        </w:rPr>
        <w:t>.</w:t>
      </w:r>
      <w:r w:rsidRPr="00C30601">
        <w:rPr>
          <w:b/>
        </w:rPr>
        <w:t xml:space="preserve"> Öğretim Yöntem ve T</w:t>
      </w:r>
      <w:r w:rsidR="00262FE8" w:rsidRPr="00C30601">
        <w:rPr>
          <w:b/>
        </w:rPr>
        <w:t>eknikleri (Aktif</w:t>
      </w:r>
      <w:r w:rsidR="00C44061" w:rsidRPr="00C30601">
        <w:rPr>
          <w:b/>
        </w:rPr>
        <w:t>, Disiplinler Arası Çalışma, Etkileşimli, Araştırma/Öğrenme Odaklı)</w:t>
      </w:r>
    </w:p>
    <w:p w14:paraId="099CF72B" w14:textId="71A7D5A6" w:rsidR="00262FE8" w:rsidRPr="00C30601" w:rsidRDefault="00677690" w:rsidP="00C30601">
      <w:pPr>
        <w:spacing w:before="120" w:after="120" w:line="240" w:lineRule="auto"/>
        <w:jc w:val="both"/>
      </w:pPr>
      <w:r w:rsidRPr="00C30601">
        <w:t>Kurum genelinde s</w:t>
      </w:r>
      <w:r w:rsidR="00262FE8" w:rsidRPr="00C30601">
        <w:t>ınıftaki öğretim (ders verme) yöntemi öğrenciyi aktif hale getiren, etkileşimli</w:t>
      </w:r>
      <w:r w:rsidR="00D5567E">
        <w:t xml:space="preserve"> ve</w:t>
      </w:r>
      <w:r w:rsidR="00262FE8" w:rsidRPr="00C30601">
        <w:t xml:space="preserve"> öğrenme odaklıdır. Disiplinler arası, bütünleyici, vaka/uygulama temelinde öğrenmeyi önceleyen yaklaşımlara yer verilir ve uzaktan eğitimde öğrenciyi aktif kılan, yetkinlik temelli, süreç ve performans odaklı yöntemler kullanılır. Bilgi aktarımından çok derin öğrenmeye odaklanılmıştır.</w:t>
      </w:r>
    </w:p>
    <w:p w14:paraId="65C2EB7C" w14:textId="77777777" w:rsidR="00262FE8" w:rsidRPr="00C30601" w:rsidRDefault="00677690" w:rsidP="00C30601">
      <w:pPr>
        <w:spacing w:before="120" w:after="120" w:line="240" w:lineRule="auto"/>
        <w:jc w:val="both"/>
      </w:pPr>
      <w:r w:rsidRPr="00C30601">
        <w:t>Kurumda, ç</w:t>
      </w:r>
      <w:r w:rsidR="00262FE8" w:rsidRPr="00C30601">
        <w:t xml:space="preserve">evrimiçi (online) etkileşimli öğretim yöntem ve tekniklerinden yararlanılmaktadır. Bunların planlanması, uygulanması, kontrol edilmesi ve gereken önlemlerin alınması sistematik olarak değerlendirilmektedir. </w:t>
      </w:r>
    </w:p>
    <w:p w14:paraId="01D0DD1A" w14:textId="4B9350AC" w:rsidR="00262FE8" w:rsidRPr="00C30601" w:rsidRDefault="00677690" w:rsidP="00C30601">
      <w:pPr>
        <w:spacing w:before="120" w:after="120" w:line="240" w:lineRule="auto"/>
        <w:jc w:val="both"/>
      </w:pPr>
      <w:r w:rsidRPr="00C30601">
        <w:t>Kurumda l</w:t>
      </w:r>
      <w:r w:rsidR="00262FE8" w:rsidRPr="00C30601">
        <w:t xml:space="preserve">isans ve </w:t>
      </w:r>
      <w:r w:rsidR="005A0FD7">
        <w:t>lisansüstü</w:t>
      </w:r>
      <w:r w:rsidR="00262FE8" w:rsidRPr="00C30601">
        <w:t xml:space="preserve"> öğrencilerinin araştırmaya katılımı müfredat, yöntem ve yaklaşımlarla desteklenmektedir. Gerçekleşen etkinlikler değerlendirilmektedir.</w:t>
      </w:r>
    </w:p>
    <w:p w14:paraId="44BED4E2" w14:textId="673D55E5" w:rsidR="00262FE8" w:rsidRPr="00C30601" w:rsidRDefault="00262FE8" w:rsidP="00C30601">
      <w:pPr>
        <w:spacing w:before="120" w:after="120" w:line="240" w:lineRule="auto"/>
        <w:jc w:val="both"/>
        <w:rPr>
          <w:b/>
        </w:rPr>
      </w:pPr>
      <w:r w:rsidRPr="00C30601">
        <w:rPr>
          <w:b/>
        </w:rPr>
        <w:t>B.3</w:t>
      </w:r>
      <w:r w:rsidR="0030598F" w:rsidRPr="00C30601">
        <w:rPr>
          <w:b/>
        </w:rPr>
        <w:t>.2. Ölçme ve D</w:t>
      </w:r>
      <w:r w:rsidRPr="00C30601">
        <w:rPr>
          <w:b/>
        </w:rPr>
        <w:t xml:space="preserve">eğerlendirme </w:t>
      </w:r>
      <w:r w:rsidR="000272A8">
        <w:rPr>
          <w:b/>
        </w:rPr>
        <w:t>[</w:t>
      </w:r>
      <w:r w:rsidRPr="00C30601">
        <w:rPr>
          <w:b/>
        </w:rPr>
        <w:t xml:space="preserve">Öğrencilerin </w:t>
      </w:r>
      <w:r w:rsidR="000272A8" w:rsidRPr="00C30601">
        <w:rPr>
          <w:b/>
        </w:rPr>
        <w:t xml:space="preserve">Özelliklerine, Öğrenme Düzeylerine </w:t>
      </w:r>
      <w:r w:rsidR="000272A8">
        <w:rPr>
          <w:b/>
        </w:rPr>
        <w:t>v</w:t>
      </w:r>
      <w:r w:rsidR="000272A8" w:rsidRPr="00C30601">
        <w:rPr>
          <w:b/>
        </w:rPr>
        <w:t xml:space="preserve">e Eğitim Hizmetlerinin Verilme Biçimine (Örgün, Uzaktan, Karma, Açık) Göre Farklılaştırılmış Alternatif Ölçme Yöntem </w:t>
      </w:r>
      <w:r w:rsidR="000272A8">
        <w:rPr>
          <w:b/>
        </w:rPr>
        <w:t>v</w:t>
      </w:r>
      <w:r w:rsidR="000272A8" w:rsidRPr="00C30601">
        <w:rPr>
          <w:b/>
        </w:rPr>
        <w:t>e Tekniklerine Yer Verme Gibi)</w:t>
      </w:r>
      <w:r w:rsidR="000272A8">
        <w:rPr>
          <w:b/>
        </w:rPr>
        <w:t>]</w:t>
      </w:r>
    </w:p>
    <w:p w14:paraId="67F9C2E9" w14:textId="3CEAAA9A" w:rsidR="00262FE8" w:rsidRPr="00C30601" w:rsidRDefault="00262FE8" w:rsidP="00C30601">
      <w:pPr>
        <w:spacing w:before="120" w:after="120" w:line="240" w:lineRule="auto"/>
        <w:jc w:val="both"/>
      </w:pPr>
      <w:r w:rsidRPr="00C30601">
        <w:t>Ölçme ve değerlendirmenin sürekliliği (çoklu sınav olanakları</w:t>
      </w:r>
      <w:r w:rsidR="00522AA0">
        <w:t>,</w:t>
      </w:r>
      <w:r w:rsidRPr="00C30601">
        <w:t xml:space="preserve"> bazıları süreç odaklı</w:t>
      </w:r>
      <w:r w:rsidR="00522AA0">
        <w:t>-</w:t>
      </w:r>
      <w:r w:rsidRPr="00C30601">
        <w:t>formatif</w:t>
      </w:r>
      <w:r w:rsidR="00522AA0">
        <w:t>-)</w:t>
      </w:r>
      <w:r w:rsidRPr="00C30601">
        <w:t xml:space="preserve">, ödev, proje, portfolyo gibi yöntemlerle sağlanmakta, çıktı temelli değerlendirmeye geçilmektedir. Ders kazanımlarına uygun sınav yöntemleri planlamakta ve kazanımlara uygun olarak sınav sorularının eşleştirilmesi yapılmaktadır. </w:t>
      </w:r>
    </w:p>
    <w:p w14:paraId="73B74932" w14:textId="77777777" w:rsidR="00262FE8" w:rsidRPr="00C30601" w:rsidRDefault="00262FE8" w:rsidP="00C30601">
      <w:pPr>
        <w:spacing w:before="120" w:after="120" w:line="240" w:lineRule="auto"/>
        <w:jc w:val="both"/>
      </w:pPr>
      <w:r w:rsidRPr="00C30601">
        <w:t>Ölçme ve değerlendirme uygulamalarının zaman ve kişiler arasında tutarlılığı ve güvenirliği sağlanmaktadır. Bu iyileştirmelerin duyurulması, uygulanması, kontrolü, hedeflerle uyumu ve alınan önlemler irdelenmektedir.</w:t>
      </w:r>
    </w:p>
    <w:p w14:paraId="597FFA39" w14:textId="44A59C33" w:rsidR="00262FE8" w:rsidRPr="00C30601" w:rsidRDefault="0030598F" w:rsidP="00C30601">
      <w:pPr>
        <w:spacing w:before="120" w:after="120" w:line="240" w:lineRule="auto"/>
        <w:jc w:val="both"/>
        <w:rPr>
          <w:b/>
        </w:rPr>
      </w:pPr>
      <w:r w:rsidRPr="00C30601">
        <w:rPr>
          <w:b/>
        </w:rPr>
        <w:t>B.3.3. Öğrenci G</w:t>
      </w:r>
      <w:r w:rsidR="00262FE8" w:rsidRPr="00C30601">
        <w:rPr>
          <w:b/>
        </w:rPr>
        <w:t xml:space="preserve">eri </w:t>
      </w:r>
      <w:r w:rsidRPr="00C30601">
        <w:rPr>
          <w:b/>
        </w:rPr>
        <w:t>Bildirimleri (Ders</w:t>
      </w:r>
      <w:r w:rsidR="00522AA0" w:rsidRPr="00C30601">
        <w:rPr>
          <w:b/>
        </w:rPr>
        <w:t xml:space="preserve">-Öğretim </w:t>
      </w:r>
      <w:r w:rsidR="00522AA0">
        <w:rPr>
          <w:b/>
        </w:rPr>
        <w:t>Ü</w:t>
      </w:r>
      <w:r w:rsidR="00522AA0" w:rsidRPr="00C30601">
        <w:rPr>
          <w:b/>
        </w:rPr>
        <w:t>yesi</w:t>
      </w:r>
      <w:r w:rsidR="00522AA0">
        <w:rPr>
          <w:b/>
        </w:rPr>
        <w:t>, P</w:t>
      </w:r>
      <w:r w:rsidR="00522AA0" w:rsidRPr="00C30601">
        <w:rPr>
          <w:b/>
        </w:rPr>
        <w:t xml:space="preserve">rogram </w:t>
      </w:r>
      <w:r w:rsidR="00522AA0">
        <w:rPr>
          <w:b/>
        </w:rPr>
        <w:t>G</w:t>
      </w:r>
      <w:r w:rsidR="00522AA0" w:rsidRPr="00C30601">
        <w:rPr>
          <w:b/>
        </w:rPr>
        <w:t xml:space="preserve">enel </w:t>
      </w:r>
      <w:r w:rsidR="00522AA0">
        <w:rPr>
          <w:b/>
        </w:rPr>
        <w:t>M</w:t>
      </w:r>
      <w:r w:rsidR="00522AA0" w:rsidRPr="00C30601">
        <w:rPr>
          <w:b/>
        </w:rPr>
        <w:t xml:space="preserve">emnuniyet </w:t>
      </w:r>
      <w:r w:rsidR="00522AA0">
        <w:rPr>
          <w:b/>
        </w:rPr>
        <w:t>A</w:t>
      </w:r>
      <w:r w:rsidR="00522AA0" w:rsidRPr="00C30601">
        <w:rPr>
          <w:b/>
        </w:rPr>
        <w:t>nketler</w:t>
      </w:r>
      <w:r w:rsidR="00522AA0">
        <w:rPr>
          <w:b/>
        </w:rPr>
        <w:t>i</w:t>
      </w:r>
      <w:r w:rsidR="00522AA0" w:rsidRPr="00C30601">
        <w:rPr>
          <w:b/>
        </w:rPr>
        <w:t xml:space="preserve">, </w:t>
      </w:r>
      <w:r w:rsidR="00522AA0">
        <w:rPr>
          <w:b/>
        </w:rPr>
        <w:t>T</w:t>
      </w:r>
      <w:r w:rsidR="00522AA0" w:rsidRPr="00C30601">
        <w:rPr>
          <w:b/>
        </w:rPr>
        <w:t xml:space="preserve">alep </w:t>
      </w:r>
      <w:r w:rsidR="00522AA0">
        <w:rPr>
          <w:b/>
        </w:rPr>
        <w:t>v</w:t>
      </w:r>
      <w:r w:rsidR="00522AA0" w:rsidRPr="00C30601">
        <w:rPr>
          <w:b/>
        </w:rPr>
        <w:t xml:space="preserve">e </w:t>
      </w:r>
      <w:r w:rsidR="00522AA0">
        <w:rPr>
          <w:b/>
        </w:rPr>
        <w:t>Ö</w:t>
      </w:r>
      <w:r w:rsidR="00522AA0" w:rsidRPr="00C30601">
        <w:rPr>
          <w:b/>
        </w:rPr>
        <w:t xml:space="preserve">neri </w:t>
      </w:r>
      <w:r w:rsidR="00522AA0">
        <w:rPr>
          <w:b/>
        </w:rPr>
        <w:t>S</w:t>
      </w:r>
      <w:r w:rsidR="00522AA0" w:rsidRPr="00C30601">
        <w:rPr>
          <w:b/>
        </w:rPr>
        <w:t>istemleri)</w:t>
      </w:r>
    </w:p>
    <w:p w14:paraId="1DAF4EAD" w14:textId="206616E3" w:rsidR="00262FE8" w:rsidRPr="00C30601" w:rsidRDefault="00262FE8" w:rsidP="00C30601">
      <w:pPr>
        <w:spacing w:before="120" w:after="120" w:line="240" w:lineRule="auto"/>
        <w:jc w:val="both"/>
      </w:pPr>
      <w:r w:rsidRPr="00C30601">
        <w:t>Öğrenci görüşü (ders, dersin öğretim elemanı, diploma programı, hizmet ve genel memnuniyet seviyesi vb</w:t>
      </w:r>
      <w:r w:rsidR="00D5567E">
        <w:t>.</w:t>
      </w:r>
      <w:r w:rsidRPr="00C30601">
        <w:t xml:space="preserve">) sistematik olarak alınmakta, etkin kullanılmakta ve sonuçları paylaşılmaktadır. Kullanılan yöntemlerin geçerli ve güvenilir olması, verilerin tutarlı ve temsil eder olması sağlanmıştır. </w:t>
      </w:r>
    </w:p>
    <w:p w14:paraId="696A00E3" w14:textId="77777777" w:rsidR="00262FE8" w:rsidRPr="00C30601" w:rsidRDefault="00262FE8" w:rsidP="00C30601">
      <w:pPr>
        <w:spacing w:before="120" w:after="120" w:line="240" w:lineRule="auto"/>
        <w:jc w:val="both"/>
      </w:pPr>
      <w:r w:rsidRPr="00C30601">
        <w:t>Öğrenci şikayetleri ve/veya önerileri için muhtelif kanallar vardır, öğrencilerce bilinir, bunların adil ve etkin çalıştığı denetlenmektedir. Mazeret sınavı, bütünleme sınavı ve varsa çevrimiçi sınav uygulamaları iyi tanımlı ve adildir.</w:t>
      </w:r>
    </w:p>
    <w:p w14:paraId="22B0ED97" w14:textId="77777777" w:rsidR="001A410B" w:rsidRDefault="001A410B" w:rsidP="00C30601">
      <w:pPr>
        <w:spacing w:before="120" w:after="120" w:line="240" w:lineRule="auto"/>
        <w:jc w:val="both"/>
        <w:rPr>
          <w:b/>
        </w:rPr>
      </w:pPr>
    </w:p>
    <w:p w14:paraId="78978D9F" w14:textId="77777777" w:rsidR="001A410B" w:rsidRDefault="001A410B" w:rsidP="00C30601">
      <w:pPr>
        <w:spacing w:before="120" w:after="120" w:line="240" w:lineRule="auto"/>
        <w:jc w:val="both"/>
        <w:rPr>
          <w:b/>
        </w:rPr>
      </w:pPr>
    </w:p>
    <w:p w14:paraId="69210FCF" w14:textId="77777777" w:rsidR="00262FE8" w:rsidRPr="00C30601" w:rsidRDefault="00262FE8" w:rsidP="00C30601">
      <w:pPr>
        <w:spacing w:before="120" w:after="120" w:line="240" w:lineRule="auto"/>
        <w:jc w:val="both"/>
      </w:pPr>
      <w:r w:rsidRPr="00C30601">
        <w:rPr>
          <w:b/>
        </w:rPr>
        <w:lastRenderedPageBreak/>
        <w:t>B.3.4. Akademik Danışmanlık</w:t>
      </w:r>
    </w:p>
    <w:p w14:paraId="34686C90" w14:textId="77777777" w:rsidR="00262FE8" w:rsidRPr="00C30601" w:rsidRDefault="00262FE8" w:rsidP="00C30601">
      <w:pPr>
        <w:spacing w:before="120" w:after="120" w:line="240" w:lineRule="auto"/>
        <w:jc w:val="both"/>
      </w:pPr>
      <w:r w:rsidRPr="00C30601">
        <w:t xml:space="preserve">Öğrencinin akademik gelişimini takip eden, yön gösteren, akademik sorunlarına ve kariyer planlamasına destek olan bir danışman öğretim elemanı bulunmaktadır; etkinliğin öğrenci portfolyosu gibi yöntemlerle takibi ve iyileştirme adımları vardır ve gerçekleşme irdelenmektedir. </w:t>
      </w:r>
    </w:p>
    <w:p w14:paraId="2519AD86" w14:textId="77777777" w:rsidR="00262FE8" w:rsidRPr="00C30601" w:rsidRDefault="00262FE8" w:rsidP="00C30601">
      <w:pPr>
        <w:spacing w:before="120" w:after="120" w:line="240" w:lineRule="auto"/>
        <w:jc w:val="both"/>
      </w:pPr>
      <w:r w:rsidRPr="00C30601">
        <w:t>Öğrencilerin danışmanlarına erişimi kolaydır ve çeşitli erişimi olanakları (yüz yüze, çevrimiçi) bulunmaktadır.</w:t>
      </w:r>
    </w:p>
    <w:p w14:paraId="6522C605" w14:textId="77777777" w:rsidR="00783F6F" w:rsidRPr="00C30601" w:rsidRDefault="00AB656C" w:rsidP="00C30601">
      <w:pPr>
        <w:spacing w:before="120" w:after="120" w:line="240" w:lineRule="auto"/>
        <w:jc w:val="both"/>
        <w:rPr>
          <w:b/>
        </w:rPr>
      </w:pPr>
      <w:r w:rsidRPr="00C30601">
        <w:rPr>
          <w:b/>
        </w:rPr>
        <w:t>B.4</w:t>
      </w:r>
      <w:r w:rsidR="00C30601">
        <w:rPr>
          <w:b/>
        </w:rPr>
        <w:t>.</w:t>
      </w:r>
      <w:r w:rsidRPr="00C30601">
        <w:rPr>
          <w:b/>
        </w:rPr>
        <w:t xml:space="preserve"> Öğretim Elemanları </w:t>
      </w:r>
    </w:p>
    <w:p w14:paraId="02138D94" w14:textId="25F1AB1C" w:rsidR="00AB656C" w:rsidRPr="00C30601" w:rsidRDefault="00AB656C" w:rsidP="00C30601">
      <w:pPr>
        <w:spacing w:before="120" w:after="120" w:line="240" w:lineRule="auto"/>
        <w:jc w:val="both"/>
      </w:pPr>
      <w:r w:rsidRPr="00C30601">
        <w:t xml:space="preserve">Kurum, öğretim elemanlarının işe alınması, atanması, yükseltilmesi ve ders görevlendirmesi ile ilgili tüm süreçlerde adil ve açık </w:t>
      </w:r>
      <w:r w:rsidR="00A159C8">
        <w:t>bir politika izlemektedir</w:t>
      </w:r>
      <w:r w:rsidRPr="00C30601">
        <w:t xml:space="preserve">. Öğretim elemanlarının eğitim-öğretim yetkinliklerini sürekli iyileştirmek için </w:t>
      </w:r>
      <w:r w:rsidR="00A159C8">
        <w:t xml:space="preserve">birtakım </w:t>
      </w:r>
      <w:r w:rsidRPr="00C30601">
        <w:t>olanaklar sunma</w:t>
      </w:r>
      <w:r w:rsidR="00A159C8">
        <w:t>ktadır</w:t>
      </w:r>
      <w:r w:rsidRPr="00C30601">
        <w:t>.</w:t>
      </w:r>
    </w:p>
    <w:p w14:paraId="432B1F7D" w14:textId="77777777" w:rsidR="00A005FA" w:rsidRPr="00C30601" w:rsidRDefault="0030598F" w:rsidP="00C30601">
      <w:pPr>
        <w:spacing w:before="120" w:after="120" w:line="240" w:lineRule="auto"/>
        <w:jc w:val="both"/>
        <w:rPr>
          <w:b/>
        </w:rPr>
      </w:pPr>
      <w:r w:rsidRPr="00C30601">
        <w:rPr>
          <w:b/>
        </w:rPr>
        <w:t>B.4.1. Atama, Yükseltme ve Görevlendirme K</w:t>
      </w:r>
      <w:r w:rsidR="00A005FA" w:rsidRPr="00C30601">
        <w:rPr>
          <w:b/>
        </w:rPr>
        <w:t>riterleri</w:t>
      </w:r>
    </w:p>
    <w:p w14:paraId="6863C525" w14:textId="596A4255" w:rsidR="00A005FA" w:rsidRPr="00C30601" w:rsidRDefault="00A005FA" w:rsidP="00C30601">
      <w:pPr>
        <w:spacing w:before="120" w:after="120" w:line="240" w:lineRule="auto"/>
        <w:jc w:val="both"/>
      </w:pPr>
      <w:r w:rsidRPr="00C30601">
        <w:t>Öğretim elemanı atama</w:t>
      </w:r>
      <w:r w:rsidR="00A159C8">
        <w:t xml:space="preserve"> </w:t>
      </w:r>
      <w:r w:rsidRPr="00C30601">
        <w:t>/ görevlendirme ve yükseltme süreçleri, kriterleri belirlenmiş ve kamuoyuna açıktır. İlgili süreç ve ölçütler akademik liyakati gözetip fırsat eşitliğini sağlayacak niteliktedir. Uygulamanın kriterlere uygun olduğu kanıtlanmaktadır. Öğretim elemanı ders yükleri, ortalama</w:t>
      </w:r>
      <w:r w:rsidR="006C4CA9">
        <w:t xml:space="preserve"> değerler</w:t>
      </w:r>
      <w:r w:rsidR="00F46CF3">
        <w:t>i</w:t>
      </w:r>
      <w:r w:rsidR="006C4CA9">
        <w:t xml:space="preserve"> </w:t>
      </w:r>
      <w:r w:rsidRPr="00C30601">
        <w:t>şeffaf olarak paylaşılır. Kurumun öğretim üyesinden beklentisi (standart ve</w:t>
      </w:r>
      <w:r w:rsidR="00A159C8">
        <w:t xml:space="preserve"> </w:t>
      </w:r>
      <w:r w:rsidRPr="00C30601">
        <w:t>/</w:t>
      </w:r>
      <w:r w:rsidR="00A159C8">
        <w:t xml:space="preserve"> </w:t>
      </w:r>
      <w:r w:rsidRPr="00C30601">
        <w:t xml:space="preserve">veya kişiye özgü) bireylerce bilinir. </w:t>
      </w:r>
    </w:p>
    <w:p w14:paraId="568EF8E7" w14:textId="026F5131" w:rsidR="00A721BD" w:rsidRPr="00C30601" w:rsidRDefault="00A005FA" w:rsidP="00C30601">
      <w:pPr>
        <w:spacing w:before="120" w:after="120" w:line="240" w:lineRule="auto"/>
        <w:jc w:val="both"/>
        <w:rPr>
          <w:rFonts w:ascii="Calibri" w:hAnsi="Calibri"/>
        </w:rPr>
      </w:pPr>
      <w:r w:rsidRPr="00C30601">
        <w:rPr>
          <w:rFonts w:ascii="Calibri" w:hAnsi="Calibri"/>
        </w:rPr>
        <w:t xml:space="preserve">Kadrolu olmayan öğretim elemanı seçimi ve yarıyıl sonunda performanslarının değerlendirilmesi şeffaf, etkin </w:t>
      </w:r>
      <w:r w:rsidR="00A721BD" w:rsidRPr="00C30601">
        <w:rPr>
          <w:rFonts w:ascii="Calibri" w:hAnsi="Calibri"/>
        </w:rPr>
        <w:t>ve adildir; kurum</w:t>
      </w:r>
      <w:r w:rsidR="00D36815">
        <w:rPr>
          <w:rFonts w:ascii="Calibri" w:hAnsi="Calibri"/>
        </w:rPr>
        <w:t>da</w:t>
      </w:r>
      <w:r w:rsidR="00A721BD" w:rsidRPr="00C30601">
        <w:rPr>
          <w:rFonts w:ascii="Calibri" w:hAnsi="Calibri"/>
        </w:rPr>
        <w:t xml:space="preserve"> eğitim-öğreti</w:t>
      </w:r>
      <w:r w:rsidRPr="00C30601">
        <w:rPr>
          <w:rFonts w:ascii="Calibri" w:hAnsi="Calibri"/>
        </w:rPr>
        <w:t xml:space="preserve">m </w:t>
      </w:r>
      <w:r w:rsidR="00A721BD" w:rsidRPr="00C30601">
        <w:rPr>
          <w:rFonts w:ascii="Calibri" w:hAnsi="Calibri"/>
        </w:rPr>
        <w:t>ilkelerine ve kültürüne uyumsuz</w:t>
      </w:r>
      <w:r w:rsidR="00A159C8">
        <w:rPr>
          <w:rFonts w:ascii="Calibri" w:hAnsi="Calibri"/>
        </w:rPr>
        <w:t xml:space="preserve">luk gösteren </w:t>
      </w:r>
      <w:r w:rsidR="00A721BD" w:rsidRPr="00C30601">
        <w:rPr>
          <w:rFonts w:ascii="Calibri" w:hAnsi="Calibri"/>
        </w:rPr>
        <w:t>elemanların devamı engellenmiştir.</w:t>
      </w:r>
    </w:p>
    <w:p w14:paraId="45EF954D" w14:textId="01A98AF1" w:rsidR="00A005FA" w:rsidRPr="00C30601" w:rsidRDefault="00A005FA" w:rsidP="00C30601">
      <w:pPr>
        <w:spacing w:before="120" w:after="120" w:line="240" w:lineRule="auto"/>
        <w:jc w:val="both"/>
      </w:pPr>
      <w:r w:rsidRPr="00C30601">
        <w:t>Akran değerlendirmesi, öğrenci değerlendirmesi ve öğretme portfolyosu yöntemi kullan</w:t>
      </w:r>
      <w:r w:rsidR="00D36815">
        <w:t>ıl</w:t>
      </w:r>
      <w:r w:rsidRPr="00C30601">
        <w:t>arak eğitimde kalitenin d</w:t>
      </w:r>
      <w:r w:rsidR="001A410B">
        <w:t>eğerlendirilmesi yapılır. Bu de</w:t>
      </w:r>
      <w:r w:rsidRPr="00C30601">
        <w:t xml:space="preserve">ğerlendirmeler öğretim elemanının sorumluluk </w:t>
      </w:r>
      <w:r w:rsidR="00D36815">
        <w:t xml:space="preserve"> </w:t>
      </w:r>
      <w:r w:rsidRPr="00C30601">
        <w:t>üstlenmesi kararlarına ışık tutar.</w:t>
      </w:r>
    </w:p>
    <w:p w14:paraId="0827421B" w14:textId="6043F785" w:rsidR="00A005FA" w:rsidRPr="00C30601" w:rsidRDefault="0030598F" w:rsidP="00C30601">
      <w:pPr>
        <w:spacing w:before="120" w:after="120" w:line="240" w:lineRule="auto"/>
        <w:jc w:val="both"/>
        <w:rPr>
          <w:b/>
        </w:rPr>
      </w:pPr>
      <w:r w:rsidRPr="00C30601">
        <w:rPr>
          <w:b/>
        </w:rPr>
        <w:t>B.4.2</w:t>
      </w:r>
      <w:r w:rsidR="00C30601">
        <w:rPr>
          <w:b/>
        </w:rPr>
        <w:t>.</w:t>
      </w:r>
      <w:r w:rsidRPr="00C30601">
        <w:rPr>
          <w:b/>
        </w:rPr>
        <w:t xml:space="preserve"> Öğretim Yetkinliği (Öğretim Kadrosunun E</w:t>
      </w:r>
      <w:r w:rsidR="00A005FA" w:rsidRPr="00C30601">
        <w:rPr>
          <w:b/>
        </w:rPr>
        <w:t xml:space="preserve">ğitimi) (Aktif öğrenme, </w:t>
      </w:r>
      <w:r w:rsidRPr="00C30601">
        <w:rPr>
          <w:b/>
        </w:rPr>
        <w:t xml:space="preserve">Ölçme </w:t>
      </w:r>
      <w:r w:rsidR="00A159C8">
        <w:rPr>
          <w:b/>
        </w:rPr>
        <w:t xml:space="preserve">ve </w:t>
      </w:r>
      <w:r w:rsidRPr="00C30601">
        <w:rPr>
          <w:b/>
        </w:rPr>
        <w:t>Değerlendirme, Yenilikçi Yaklaşımlar, M</w:t>
      </w:r>
      <w:r w:rsidR="00A005FA" w:rsidRPr="00C30601">
        <w:rPr>
          <w:b/>
        </w:rPr>
        <w:t>ater</w:t>
      </w:r>
      <w:r w:rsidRPr="00C30601">
        <w:rPr>
          <w:b/>
        </w:rPr>
        <w:t>yal Ge</w:t>
      </w:r>
      <w:r w:rsidR="00A005FA" w:rsidRPr="00C30601">
        <w:rPr>
          <w:b/>
        </w:rPr>
        <w:t xml:space="preserve">liştirme, </w:t>
      </w:r>
      <w:r w:rsidRPr="00C30601">
        <w:rPr>
          <w:b/>
        </w:rPr>
        <w:t>Yetkinlik Kazandırma ve Kalite Güvence S</w:t>
      </w:r>
      <w:r w:rsidR="00A005FA" w:rsidRPr="00C30601">
        <w:rPr>
          <w:b/>
        </w:rPr>
        <w:t>istemi)</w:t>
      </w:r>
    </w:p>
    <w:p w14:paraId="651FC964" w14:textId="63546546" w:rsidR="00A005FA" w:rsidRPr="00C30601" w:rsidRDefault="00A005FA" w:rsidP="00C30601">
      <w:pPr>
        <w:spacing w:before="120" w:after="120" w:line="240" w:lineRule="auto"/>
        <w:jc w:val="both"/>
      </w:pPr>
      <w:r w:rsidRPr="00C30601">
        <w:t>Tüm öğretim elemanlarının etkileşimli-aktif ders verme yöntemlerini ve uzaktan eğitim süreçlerini öğrenmeleri ve kullanmaları için sistematik</w:t>
      </w:r>
      <w:r w:rsidR="00D36815">
        <w:t xml:space="preserve"> </w:t>
      </w:r>
      <w:r w:rsidRPr="00C30601">
        <w:t>eğiticilerin eğitimi etkinlikleri (kurs, çalıştay, ders, seminer</w:t>
      </w:r>
      <w:r w:rsidR="00D36815">
        <w:t xml:space="preserve"> </w:t>
      </w:r>
      <w:r w:rsidRPr="00C30601">
        <w:t>vb</w:t>
      </w:r>
      <w:r w:rsidR="00D36815">
        <w:t>.</w:t>
      </w:r>
      <w:r w:rsidRPr="00C30601">
        <w:t>) ve bunu üstlenecek/gerçekleştirecek öğretme-öğrenme merkezi yapılanması vardır, öğretim elemanlarının performansı izlenmekte ve değerlendirilmektedir.</w:t>
      </w:r>
    </w:p>
    <w:p w14:paraId="0F7DFB64" w14:textId="37BE0B1E" w:rsidR="00A005FA" w:rsidRPr="00C30601" w:rsidRDefault="0030598F" w:rsidP="00C30601">
      <w:pPr>
        <w:spacing w:before="120" w:after="120" w:line="240" w:lineRule="auto"/>
        <w:jc w:val="both"/>
        <w:rPr>
          <w:b/>
        </w:rPr>
      </w:pPr>
      <w:r w:rsidRPr="00C30601">
        <w:rPr>
          <w:b/>
        </w:rPr>
        <w:t>B.4.3</w:t>
      </w:r>
      <w:r w:rsidR="00C30601">
        <w:rPr>
          <w:b/>
        </w:rPr>
        <w:t>.</w:t>
      </w:r>
      <w:r w:rsidRPr="00C30601">
        <w:rPr>
          <w:b/>
        </w:rPr>
        <w:t xml:space="preserve"> Eğitim </w:t>
      </w:r>
      <w:r w:rsidR="00A159C8">
        <w:rPr>
          <w:b/>
        </w:rPr>
        <w:t>F</w:t>
      </w:r>
      <w:r w:rsidRPr="00C30601">
        <w:rPr>
          <w:b/>
        </w:rPr>
        <w:t>aaliyetlerine Yönelik Teşvik ve Ö</w:t>
      </w:r>
      <w:r w:rsidR="00A005FA" w:rsidRPr="00C30601">
        <w:rPr>
          <w:b/>
        </w:rPr>
        <w:t>düllendirme</w:t>
      </w:r>
    </w:p>
    <w:p w14:paraId="6F21DAAE" w14:textId="7F071ED4" w:rsidR="00A005FA" w:rsidRPr="00C30601" w:rsidRDefault="00A005FA" w:rsidP="00C30601">
      <w:pPr>
        <w:spacing w:before="120" w:after="120" w:line="240" w:lineRule="auto"/>
        <w:jc w:val="both"/>
      </w:pPr>
      <w:r w:rsidRPr="00C30601">
        <w:t xml:space="preserve">Kendini geliştirmek isteyen öğretim elemanları için </w:t>
      </w:r>
      <w:r w:rsidR="005A0FD7">
        <w:t>”</w:t>
      </w:r>
      <w:r w:rsidRPr="00C30601">
        <w:t>yaratıcı/yenilikçi eğitim fonu</w:t>
      </w:r>
      <w:r w:rsidR="005A0FD7">
        <w:t>”;</w:t>
      </w:r>
      <w:r w:rsidRPr="00C30601">
        <w:t xml:space="preserve"> yarışma ve rekabeti artırmak üzere </w:t>
      </w:r>
      <w:r w:rsidR="005A0FD7">
        <w:t>“</w:t>
      </w:r>
      <w:r w:rsidRPr="00C30601">
        <w:t>iyi eğitim ödülü</w:t>
      </w:r>
      <w:r w:rsidR="005A0FD7">
        <w:t>”</w:t>
      </w:r>
      <w:r w:rsidRPr="00C30601">
        <w:t xml:space="preserve"> gibi teşvik uygulamaları vardır. Eğitim-öğretimi önceliklendirmek üzere yükseltme kriterlerinde yaratıcı eğitim faaliyetlerine yer verilir.</w:t>
      </w:r>
    </w:p>
    <w:p w14:paraId="00CF3DA0" w14:textId="77777777" w:rsidR="00783F6F" w:rsidRPr="00C30601" w:rsidRDefault="00AB656C" w:rsidP="00C30601">
      <w:pPr>
        <w:spacing w:before="120" w:after="120" w:line="240" w:lineRule="auto"/>
        <w:jc w:val="both"/>
        <w:rPr>
          <w:b/>
        </w:rPr>
      </w:pPr>
      <w:r w:rsidRPr="00C30601">
        <w:rPr>
          <w:b/>
        </w:rPr>
        <w:t xml:space="preserve">B.5 Öğrenme Kaynakları </w:t>
      </w:r>
    </w:p>
    <w:p w14:paraId="297BD2B5" w14:textId="15A3E444" w:rsidR="00783F6F" w:rsidRPr="00C30601" w:rsidRDefault="00AB656C" w:rsidP="00C30601">
      <w:pPr>
        <w:spacing w:before="120" w:after="120" w:line="240" w:lineRule="auto"/>
        <w:jc w:val="both"/>
      </w:pPr>
      <w:r w:rsidRPr="00C30601">
        <w:t>Kurum, eğitim-öğretim faaliyetlerini yürütmek için uygun kaynaklara ve altyapıya sahip</w:t>
      </w:r>
      <w:r w:rsidR="00A159C8">
        <w:t>tir</w:t>
      </w:r>
      <w:r w:rsidRPr="00C30601">
        <w:t xml:space="preserve"> ve öğrenme olanaklarının tüm öğrenciler için yeterli ve erişilebilir olmasını güvence altına alm</w:t>
      </w:r>
      <w:r w:rsidR="00A159C8">
        <w:t>ıştır.</w:t>
      </w:r>
    </w:p>
    <w:p w14:paraId="0E4F2A59" w14:textId="77777777" w:rsidR="00C563AE" w:rsidRPr="00C30601" w:rsidRDefault="0030598F" w:rsidP="00C30601">
      <w:pPr>
        <w:spacing w:before="120" w:after="120" w:line="240" w:lineRule="auto"/>
        <w:jc w:val="both"/>
        <w:rPr>
          <w:b/>
        </w:rPr>
      </w:pPr>
      <w:r w:rsidRPr="00C30601">
        <w:rPr>
          <w:b/>
        </w:rPr>
        <w:t>B.5.1. Öğrenme K</w:t>
      </w:r>
      <w:r w:rsidR="00C563AE" w:rsidRPr="00C30601">
        <w:rPr>
          <w:b/>
        </w:rPr>
        <w:t xml:space="preserve">aynakları </w:t>
      </w:r>
    </w:p>
    <w:p w14:paraId="0E1846FA" w14:textId="4B78CBA9" w:rsidR="00C563AE" w:rsidRPr="00C30601" w:rsidRDefault="00C563AE" w:rsidP="00C30601">
      <w:pPr>
        <w:spacing w:before="120" w:after="120" w:line="240" w:lineRule="auto"/>
        <w:jc w:val="both"/>
      </w:pPr>
      <w:r w:rsidRPr="00C30601">
        <w:t>Öğrencilere yönelik yapılar (sınıf, laboratuvar, kütüphane, stüdyo), ders kitapları, çevrimiçi (online) kaynaklar, insan kaynakları (danışmanlık hizmeti) ihtiyaca uygun nitelik ve nicelikte</w:t>
      </w:r>
      <w:r w:rsidR="00D36815">
        <w:t>dir</w:t>
      </w:r>
      <w:r w:rsidRPr="00C30601">
        <w:t>, erişilebilirdir ve öğrencilerin bilgisine sunulmuştur.</w:t>
      </w:r>
    </w:p>
    <w:p w14:paraId="5467AE36" w14:textId="77777777" w:rsidR="008B4AD3" w:rsidRPr="00C30601" w:rsidRDefault="008B4AD3" w:rsidP="00C30601">
      <w:pPr>
        <w:spacing w:before="120" w:after="120" w:line="240" w:lineRule="auto"/>
        <w:jc w:val="both"/>
        <w:rPr>
          <w:b/>
        </w:rPr>
      </w:pPr>
      <w:r w:rsidRPr="00C30601">
        <w:rPr>
          <w:b/>
        </w:rPr>
        <w:lastRenderedPageBreak/>
        <w:t>B.5.2.</w:t>
      </w:r>
      <w:r w:rsidR="0030598F" w:rsidRPr="00C30601">
        <w:rPr>
          <w:b/>
        </w:rPr>
        <w:t xml:space="preserve"> Sosyal, Kültürel, Sportif F</w:t>
      </w:r>
      <w:r w:rsidRPr="00C30601">
        <w:rPr>
          <w:b/>
        </w:rPr>
        <w:t>aaliyetler</w:t>
      </w:r>
    </w:p>
    <w:p w14:paraId="28933775" w14:textId="4F6179BC" w:rsidR="008B4AD3" w:rsidRPr="00C30601" w:rsidRDefault="008B4AD3" w:rsidP="00C30601">
      <w:pPr>
        <w:spacing w:before="120" w:after="120" w:line="240" w:lineRule="auto"/>
        <w:jc w:val="both"/>
      </w:pPr>
      <w:r w:rsidRPr="00C30601">
        <w:t xml:space="preserve">Öğrenci toplulukları ve bu toplulukların etkinlikleri, sosyal, kültürel ve sportif faaliyetlerine yönelik mekân, mali destek ve rehberlik desteği vardır. Tüm bu olanaklar varsa uzaktan eğitim süreçleri için de sağlanmalıdır. </w:t>
      </w:r>
    </w:p>
    <w:p w14:paraId="32C3399A" w14:textId="77777777" w:rsidR="008B4AD3" w:rsidRPr="00C30601" w:rsidRDefault="008B4AD3" w:rsidP="00C30601">
      <w:pPr>
        <w:spacing w:before="120" w:after="120" w:line="240" w:lineRule="auto"/>
        <w:jc w:val="both"/>
      </w:pPr>
      <w:r w:rsidRPr="00C30601">
        <w:t>Ayrıca sosyal, kültürel, sportif faaliyetleri yürüten ve yöneten idari örgütlenme mevcuttur. Gerçekleşen uygulama irdelenmektedir.</w:t>
      </w:r>
    </w:p>
    <w:p w14:paraId="0685A855" w14:textId="23AE5461" w:rsidR="008B4AD3" w:rsidRPr="00C30601" w:rsidRDefault="008B4AD3" w:rsidP="00C30601">
      <w:pPr>
        <w:spacing w:before="120" w:after="120" w:line="240" w:lineRule="auto"/>
        <w:jc w:val="both"/>
        <w:rPr>
          <w:b/>
        </w:rPr>
      </w:pPr>
      <w:r w:rsidRPr="00C30601">
        <w:rPr>
          <w:b/>
        </w:rPr>
        <w:t>B.5.3</w:t>
      </w:r>
      <w:r w:rsidR="0030598F" w:rsidRPr="00C30601">
        <w:rPr>
          <w:b/>
        </w:rPr>
        <w:t>.</w:t>
      </w:r>
      <w:r w:rsidRPr="00C30601">
        <w:rPr>
          <w:b/>
        </w:rPr>
        <w:t xml:space="preserve"> Tesis v</w:t>
      </w:r>
      <w:r w:rsidR="0030598F" w:rsidRPr="00C30601">
        <w:rPr>
          <w:b/>
        </w:rPr>
        <w:t xml:space="preserve">e Altyapılar (Yemekhane, </w:t>
      </w:r>
      <w:r w:rsidR="00D36815">
        <w:rPr>
          <w:b/>
        </w:rPr>
        <w:t>Y</w:t>
      </w:r>
      <w:r w:rsidR="0030598F" w:rsidRPr="00C30601">
        <w:rPr>
          <w:b/>
        </w:rPr>
        <w:t>urt, Teknoloji Donanımlı Ç</w:t>
      </w:r>
      <w:r w:rsidRPr="00C30601">
        <w:rPr>
          <w:b/>
        </w:rPr>
        <w:t xml:space="preserve">alışma </w:t>
      </w:r>
      <w:r w:rsidR="0030598F" w:rsidRPr="00C30601">
        <w:rPr>
          <w:b/>
        </w:rPr>
        <w:t>A</w:t>
      </w:r>
      <w:r w:rsidRPr="00C30601">
        <w:rPr>
          <w:b/>
        </w:rPr>
        <w:t xml:space="preserve">lanları, </w:t>
      </w:r>
      <w:r w:rsidR="0030598F" w:rsidRPr="00C30601">
        <w:rPr>
          <w:b/>
        </w:rPr>
        <w:t>M</w:t>
      </w:r>
      <w:r w:rsidRPr="00C30601">
        <w:rPr>
          <w:b/>
        </w:rPr>
        <w:t>ediko</w:t>
      </w:r>
      <w:r w:rsidR="00D36815">
        <w:rPr>
          <w:b/>
        </w:rPr>
        <w:t xml:space="preserve">-Sosyal </w:t>
      </w:r>
      <w:r w:rsidR="00A159C8">
        <w:rPr>
          <w:b/>
        </w:rPr>
        <w:t xml:space="preserve">Merkezi </w:t>
      </w:r>
      <w:r w:rsidR="00D36815">
        <w:rPr>
          <w:b/>
        </w:rPr>
        <w:t>vb</w:t>
      </w:r>
      <w:r w:rsidRPr="00C30601">
        <w:rPr>
          <w:b/>
        </w:rPr>
        <w:t>.)</w:t>
      </w:r>
    </w:p>
    <w:p w14:paraId="5097811F" w14:textId="324A4D30" w:rsidR="008B4AD3" w:rsidRPr="00C30601" w:rsidRDefault="008B4AD3" w:rsidP="00C30601">
      <w:pPr>
        <w:spacing w:before="120" w:after="120" w:line="240" w:lineRule="auto"/>
        <w:jc w:val="both"/>
      </w:pPr>
      <w:r w:rsidRPr="00C30601">
        <w:t>Tesis ve altyapılar (yemekhane, yurt, teknoloji donanımlı çalışma alanları; sağlık, ulaşım, bilişim hizmetleri, uzaktan eğitim hizmetleri) ihtiyacı uygun nitelik ve nicelikte</w:t>
      </w:r>
      <w:r w:rsidR="00D36815">
        <w:t>dir</w:t>
      </w:r>
      <w:r w:rsidRPr="00C30601">
        <w:t>, erişilebilirdir ve öğrencilerin bilgisine</w:t>
      </w:r>
      <w:r w:rsidR="00E45BDA">
        <w:t xml:space="preserve"> </w:t>
      </w:r>
      <w:r w:rsidRPr="00C30601">
        <w:t>sunulmuştur.</w:t>
      </w:r>
    </w:p>
    <w:p w14:paraId="5F415D99" w14:textId="77777777" w:rsidR="008B4AD3" w:rsidRPr="00C30601" w:rsidRDefault="008B4AD3" w:rsidP="00C30601">
      <w:pPr>
        <w:spacing w:before="120" w:after="120" w:line="240" w:lineRule="auto"/>
        <w:jc w:val="both"/>
        <w:rPr>
          <w:b/>
        </w:rPr>
      </w:pPr>
      <w:r w:rsidRPr="00C30601">
        <w:rPr>
          <w:b/>
        </w:rPr>
        <w:t>B.5.4.</w:t>
      </w:r>
      <w:r w:rsidR="0030598F" w:rsidRPr="00C30601">
        <w:rPr>
          <w:b/>
        </w:rPr>
        <w:t xml:space="preserve"> </w:t>
      </w:r>
      <w:r w:rsidRPr="00C30601">
        <w:rPr>
          <w:b/>
        </w:rPr>
        <w:t xml:space="preserve">Engelsiz </w:t>
      </w:r>
      <w:r w:rsidR="0030598F" w:rsidRPr="00C30601">
        <w:rPr>
          <w:b/>
        </w:rPr>
        <w:t>Ü</w:t>
      </w:r>
      <w:r w:rsidRPr="00C30601">
        <w:rPr>
          <w:b/>
        </w:rPr>
        <w:t>niversite</w:t>
      </w:r>
    </w:p>
    <w:p w14:paraId="69B0A087" w14:textId="3EC3D029" w:rsidR="008B4AD3" w:rsidRPr="00C30601" w:rsidRDefault="008B4AD3" w:rsidP="00C30601">
      <w:pPr>
        <w:spacing w:before="120" w:after="120" w:line="240" w:lineRule="auto"/>
        <w:jc w:val="both"/>
      </w:pPr>
      <w:r w:rsidRPr="00C30601">
        <w:t>Planlanan ve uygulanan engelsiz üniversite unsurları belirtilmiştir, gerçekleşen uygulama</w:t>
      </w:r>
      <w:r w:rsidR="00D36815">
        <w:t>lar</w:t>
      </w:r>
      <w:r w:rsidRPr="00C30601">
        <w:t xml:space="preserve"> irdelenmektedir. Uzaktan eğitim altyapısı, dezavantajlı öğrencilerin eğitim olanaklarına erişimini sağlamaktadır.</w:t>
      </w:r>
    </w:p>
    <w:p w14:paraId="380B551A" w14:textId="67800B78" w:rsidR="008B4AD3" w:rsidRPr="00C30601" w:rsidRDefault="0030598F" w:rsidP="00C30601">
      <w:pPr>
        <w:spacing w:before="120" w:after="120" w:line="240" w:lineRule="auto"/>
        <w:jc w:val="both"/>
        <w:rPr>
          <w:b/>
        </w:rPr>
      </w:pPr>
      <w:r w:rsidRPr="00C30601">
        <w:rPr>
          <w:b/>
        </w:rPr>
        <w:t>B.5.5.</w:t>
      </w:r>
      <w:r w:rsidR="00C30601">
        <w:rPr>
          <w:b/>
        </w:rPr>
        <w:t xml:space="preserve"> </w:t>
      </w:r>
      <w:r w:rsidRPr="00C30601">
        <w:rPr>
          <w:b/>
        </w:rPr>
        <w:t>Rehberlik</w:t>
      </w:r>
      <w:r w:rsidR="00D36815">
        <w:rPr>
          <w:b/>
        </w:rPr>
        <w:t xml:space="preserve"> ve</w:t>
      </w:r>
      <w:r w:rsidRPr="00C30601">
        <w:rPr>
          <w:b/>
        </w:rPr>
        <w:t xml:space="preserve"> Psikolojik D</w:t>
      </w:r>
      <w:r w:rsidR="008B4AD3" w:rsidRPr="00C30601">
        <w:rPr>
          <w:b/>
        </w:rPr>
        <w:t xml:space="preserve">anışmanlık </w:t>
      </w:r>
      <w:r w:rsidRPr="00C30601">
        <w:rPr>
          <w:b/>
        </w:rPr>
        <w:t>ve Kariyer H</w:t>
      </w:r>
      <w:r w:rsidR="008B4AD3" w:rsidRPr="00C30601">
        <w:rPr>
          <w:b/>
        </w:rPr>
        <w:t>izmetleri</w:t>
      </w:r>
    </w:p>
    <w:p w14:paraId="25CC9C2A" w14:textId="6F6C929B" w:rsidR="008B4AD3" w:rsidRPr="00C30601" w:rsidRDefault="008B4AD3" w:rsidP="00C30601">
      <w:pPr>
        <w:spacing w:before="120" w:after="120" w:line="240" w:lineRule="auto"/>
        <w:jc w:val="both"/>
      </w:pPr>
      <w:r w:rsidRPr="00C30601">
        <w:t xml:space="preserve">Rehberlik ve psikolojik danışmanlık, kariyer merkezi hizmetleri vardır, erişilebilirdir (yüz yüze ve çevrimiçi) ve </w:t>
      </w:r>
      <w:r w:rsidR="001A410B">
        <w:t>öğrencilerin bilgisine sunulmuş</w:t>
      </w:r>
      <w:r w:rsidRPr="00C30601">
        <w:t>tur. Hizmetlerin yeterliliği</w:t>
      </w:r>
      <w:r w:rsidR="00D36815">
        <w:t xml:space="preserve"> ve yararlanma oranları</w:t>
      </w:r>
      <w:r w:rsidRPr="00C30601">
        <w:t xml:space="preserve"> takip edilmektedir.</w:t>
      </w:r>
    </w:p>
    <w:p w14:paraId="358FC94E" w14:textId="77777777" w:rsidR="00783F6F" w:rsidRPr="00C30601" w:rsidRDefault="00AB656C" w:rsidP="00C30601">
      <w:pPr>
        <w:spacing w:before="120" w:after="120" w:line="240" w:lineRule="auto"/>
        <w:jc w:val="both"/>
        <w:rPr>
          <w:b/>
        </w:rPr>
      </w:pPr>
      <w:r w:rsidRPr="00C30601">
        <w:rPr>
          <w:b/>
        </w:rPr>
        <w:t>B.6</w:t>
      </w:r>
      <w:r w:rsidR="0030598F" w:rsidRPr="00C30601">
        <w:rPr>
          <w:b/>
        </w:rPr>
        <w:t>.</w:t>
      </w:r>
      <w:r w:rsidRPr="00C30601">
        <w:rPr>
          <w:b/>
        </w:rPr>
        <w:t xml:space="preserve"> Programların İzlenmesi ve Güncellenmesi </w:t>
      </w:r>
    </w:p>
    <w:p w14:paraId="682A8B34" w14:textId="3D3E3206" w:rsidR="00AB656C" w:rsidRPr="00C30601" w:rsidRDefault="00AB656C" w:rsidP="00C30601">
      <w:pPr>
        <w:spacing w:before="120" w:after="120" w:line="240" w:lineRule="auto"/>
        <w:jc w:val="both"/>
      </w:pPr>
      <w:r w:rsidRPr="00C30601">
        <w:t>Kurum, programlarının eğitim-öğretim amaçlarına ulaştığından, öğrencilerin ve toplumun ihtiyaçlarına cevap verdiğinden emin olmak için programlarını periyodik olarak gözden geçirme</w:t>
      </w:r>
      <w:r w:rsidR="009534DC">
        <w:t>kte</w:t>
      </w:r>
      <w:r w:rsidRPr="00C30601">
        <w:t xml:space="preserve"> ve güncelleme</w:t>
      </w:r>
      <w:r w:rsidR="009534DC">
        <w:t>ktedir</w:t>
      </w:r>
      <w:r w:rsidRPr="00C30601">
        <w:t>. Mezunlarını düzenli olarak izleme</w:t>
      </w:r>
      <w:r w:rsidR="009534DC">
        <w:t>ktedir</w:t>
      </w:r>
      <w:r w:rsidRPr="00C30601">
        <w:t xml:space="preserve">. </w:t>
      </w:r>
    </w:p>
    <w:p w14:paraId="432B29E0" w14:textId="77777777" w:rsidR="008B4AD3" w:rsidRPr="00C30601" w:rsidRDefault="008B4AD3" w:rsidP="00C30601">
      <w:pPr>
        <w:spacing w:before="120" w:after="120" w:line="240" w:lineRule="auto"/>
        <w:jc w:val="both"/>
        <w:rPr>
          <w:b/>
        </w:rPr>
      </w:pPr>
      <w:r w:rsidRPr="00C30601">
        <w:rPr>
          <w:b/>
        </w:rPr>
        <w:t>B.6.1.</w:t>
      </w:r>
      <w:r w:rsidR="0030598F" w:rsidRPr="00C30601">
        <w:rPr>
          <w:b/>
        </w:rPr>
        <w:t xml:space="preserve"> Program Çıktılarının İ</w:t>
      </w:r>
      <w:r w:rsidRPr="00C30601">
        <w:rPr>
          <w:b/>
        </w:rPr>
        <w:t xml:space="preserve">zlenmesi ve </w:t>
      </w:r>
      <w:r w:rsidR="0030598F" w:rsidRPr="00C30601">
        <w:rPr>
          <w:b/>
        </w:rPr>
        <w:t>G</w:t>
      </w:r>
      <w:r w:rsidRPr="00C30601">
        <w:rPr>
          <w:b/>
        </w:rPr>
        <w:t>üncellenmesi</w:t>
      </w:r>
    </w:p>
    <w:p w14:paraId="69F24400" w14:textId="77777777" w:rsidR="008B4AD3" w:rsidRPr="00C30601" w:rsidRDefault="008B4AD3" w:rsidP="00C30601">
      <w:pPr>
        <w:spacing w:before="120" w:after="120" w:line="240" w:lineRule="auto"/>
        <w:jc w:val="both"/>
      </w:pPr>
      <w:r w:rsidRPr="00C30601">
        <w:t xml:space="preserve">Her program ve ders için (örgün, uzaktan, karma, açıktan) ilgili kazanımlar listesi öğrenci ile paylaşılmaktadır. Ders profilleri ve izlence (syllabus) kullanılmaktadır. Program amaçlarının ve öğrenme çıktılarının izlenmesi planlandığı şekilde gerçekleşmektedir. Bu sürecin işlemesi ve sonuçları tartışılmaktadır. Önlem alma ve iyileştirme adımları belirtilmektedir. Güncelleme ihtiyacı ve sonuçları paydaşlarla birlikte değerlendirilmektedir. </w:t>
      </w:r>
    </w:p>
    <w:p w14:paraId="0E2794BC" w14:textId="77777777" w:rsidR="008B4AD3" w:rsidRPr="00C30601" w:rsidRDefault="008B4AD3" w:rsidP="00C30601">
      <w:pPr>
        <w:spacing w:before="120" w:after="120" w:line="240" w:lineRule="auto"/>
        <w:jc w:val="both"/>
      </w:pPr>
      <w:r w:rsidRPr="00C30601">
        <w:t xml:space="preserve">Ders kazanımlarının izlenmesi planlandığı şekilde gerçekleşmektedir. Bu sürecin işlemesi ve sonuçları tartışılmaktadır. Önlem alma ve iyileştirme adımları belirtilmektedir. Güncelleme ihtiyacı ve sonuçları değerlendirilmektedir. </w:t>
      </w:r>
    </w:p>
    <w:p w14:paraId="1F81B6E2" w14:textId="2A82EA67" w:rsidR="008B4AD3" w:rsidRPr="00C30601" w:rsidRDefault="008B4AD3" w:rsidP="00C30601">
      <w:pPr>
        <w:spacing w:before="120" w:after="120" w:line="240" w:lineRule="auto"/>
        <w:jc w:val="both"/>
      </w:pPr>
      <w:r w:rsidRPr="00C30601">
        <w:t>Eğitim</w:t>
      </w:r>
      <w:r w:rsidR="009534DC">
        <w:t xml:space="preserve"> ve</w:t>
      </w:r>
      <w:r w:rsidRPr="00C30601">
        <w:t xml:space="preserve"> öğretim ile ilgili istatistiki göstergeler (her yarıyıl açılan dersler, öğrenci sayıları, başarı durumları, geri besleme sonuçları, ders çeşitliliği, lab</w:t>
      </w:r>
      <w:r w:rsidR="006704F5">
        <w:t>oratuvar</w:t>
      </w:r>
      <w:r w:rsidRPr="00C30601">
        <w:t>-uygulama, lisans/lisansüstü dengeleri, ilişki kesme sayıları/nedenleri vb</w:t>
      </w:r>
      <w:r w:rsidR="006704F5">
        <w:t>.</w:t>
      </w:r>
      <w:r w:rsidRPr="00C30601">
        <w:t xml:space="preserve">) peryodik ve sistematik şekilde izlenmekte, tartışılmakta, değerlendirilmekte, karşılaştırılmakta ve kaliteli eğitim yönündeki gelişim sürdürülmektedir. </w:t>
      </w:r>
    </w:p>
    <w:p w14:paraId="4E51B39F" w14:textId="265279D6" w:rsidR="008B4AD3" w:rsidRPr="00C30601" w:rsidRDefault="008B4AD3" w:rsidP="00C30601">
      <w:pPr>
        <w:spacing w:before="120" w:after="120" w:line="240" w:lineRule="auto"/>
        <w:jc w:val="both"/>
      </w:pPr>
      <w:r w:rsidRPr="00C30601">
        <w:t>Program akreditasyonu planlaması, teşviki ve uygulaması vardır</w:t>
      </w:r>
      <w:r w:rsidR="006704F5">
        <w:t>.</w:t>
      </w:r>
      <w:r w:rsidRPr="00C30601">
        <w:t xml:space="preserve"> </w:t>
      </w:r>
      <w:r w:rsidR="006704F5">
        <w:t>K</w:t>
      </w:r>
      <w:r w:rsidRPr="00C30601">
        <w:t>urumun akreditasyon stratejisi belirtilmiş ve sonuçları tartışılmıştır. Akreditasyonun getiri</w:t>
      </w:r>
      <w:r w:rsidR="009534DC">
        <w:t>si</w:t>
      </w:r>
      <w:r w:rsidRPr="00C30601">
        <w:t xml:space="preserve">, iç kalite güvence sistemine katkısı değerlendirilmektedir. </w:t>
      </w:r>
    </w:p>
    <w:p w14:paraId="2F64CB75" w14:textId="72B68875" w:rsidR="008B4AD3" w:rsidRPr="00C30601" w:rsidRDefault="008B4AD3" w:rsidP="00C30601">
      <w:pPr>
        <w:spacing w:before="120" w:after="120" w:line="240" w:lineRule="auto"/>
        <w:jc w:val="both"/>
      </w:pPr>
      <w:r w:rsidRPr="00C30601">
        <w:lastRenderedPageBreak/>
        <w:t>Yabancı dil yetkinliğinin geliştirilmesi planları, uygulamaları, sonuçların değerlendirilmesi ve alınan önlemler belirtilmektedir. İngilizce hazırlık okulu yapılanması ve performansı değerlendirilmektedir.</w:t>
      </w:r>
    </w:p>
    <w:p w14:paraId="48DE022C" w14:textId="17E45D38" w:rsidR="00743F82" w:rsidRPr="00C30601" w:rsidRDefault="0030598F" w:rsidP="00C30601">
      <w:pPr>
        <w:spacing w:before="120" w:after="120" w:line="240" w:lineRule="auto"/>
        <w:jc w:val="both"/>
        <w:rPr>
          <w:b/>
        </w:rPr>
      </w:pPr>
      <w:r w:rsidRPr="00C30601">
        <w:rPr>
          <w:b/>
        </w:rPr>
        <w:t>B.6.2.</w:t>
      </w:r>
      <w:r w:rsidR="006704F5">
        <w:rPr>
          <w:b/>
        </w:rPr>
        <w:t xml:space="preserve"> </w:t>
      </w:r>
      <w:r w:rsidRPr="00C30601">
        <w:rPr>
          <w:b/>
        </w:rPr>
        <w:t>Mezun İzleme S</w:t>
      </w:r>
      <w:r w:rsidR="00743F82" w:rsidRPr="00C30601">
        <w:rPr>
          <w:b/>
        </w:rPr>
        <w:t>istemi</w:t>
      </w:r>
    </w:p>
    <w:p w14:paraId="08063472" w14:textId="0DF39084" w:rsidR="00743F82" w:rsidRPr="00C30601" w:rsidRDefault="00743F82" w:rsidP="00C30601">
      <w:pPr>
        <w:spacing w:before="120" w:after="120" w:line="240" w:lineRule="auto"/>
        <w:jc w:val="both"/>
      </w:pPr>
      <w:r w:rsidRPr="00C30601">
        <w:t>Mezunların işe yerleşme, eğitime devam, tatminkâr maaş alma</w:t>
      </w:r>
      <w:r w:rsidR="006704F5">
        <w:t xml:space="preserve"> ve</w:t>
      </w:r>
      <w:r w:rsidRPr="00C30601">
        <w:t xml:space="preserve"> işveren/mezun memnuniyeti gibi istihdam bilgileri sistematik ve kapsamlı olarak toplanmakta, değerlendirilmekte</w:t>
      </w:r>
      <w:r w:rsidR="006704F5">
        <w:t xml:space="preserve"> ve</w:t>
      </w:r>
      <w:r w:rsidRPr="00C30601">
        <w:t xml:space="preserve"> kurum gelişme stratejilerinde kullanılmaktadır.</w:t>
      </w:r>
    </w:p>
    <w:p w14:paraId="7116A073" w14:textId="77777777" w:rsidR="00783F6F" w:rsidRPr="00C30601" w:rsidRDefault="00AB656C" w:rsidP="00C30601">
      <w:pPr>
        <w:spacing w:before="120" w:after="120" w:line="240" w:lineRule="auto"/>
        <w:jc w:val="both"/>
        <w:rPr>
          <w:b/>
        </w:rPr>
      </w:pPr>
      <w:r w:rsidRPr="00C30601">
        <w:rPr>
          <w:b/>
        </w:rPr>
        <w:t xml:space="preserve">C. ARAŞTIRMA VE GELİŞTİRME </w:t>
      </w:r>
    </w:p>
    <w:p w14:paraId="0C164DF9" w14:textId="77777777" w:rsidR="00783F6F" w:rsidRPr="00C30601" w:rsidRDefault="00AB656C" w:rsidP="00C30601">
      <w:pPr>
        <w:spacing w:before="120" w:after="120" w:line="240" w:lineRule="auto"/>
        <w:jc w:val="both"/>
        <w:rPr>
          <w:b/>
        </w:rPr>
      </w:pPr>
      <w:r w:rsidRPr="00C30601">
        <w:rPr>
          <w:b/>
        </w:rPr>
        <w:t>C.1</w:t>
      </w:r>
      <w:r w:rsidR="00C30601">
        <w:rPr>
          <w:b/>
        </w:rPr>
        <w:t>.</w:t>
      </w:r>
      <w:r w:rsidRPr="00C30601">
        <w:rPr>
          <w:b/>
        </w:rPr>
        <w:t xml:space="preserve"> Araştırma Stratejisi </w:t>
      </w:r>
    </w:p>
    <w:p w14:paraId="4EB9F60A" w14:textId="77777777" w:rsidR="00783F6F" w:rsidRPr="00C30601" w:rsidRDefault="00AB656C" w:rsidP="00C30601">
      <w:pPr>
        <w:spacing w:before="120" w:after="120" w:line="240" w:lineRule="auto"/>
        <w:jc w:val="both"/>
      </w:pPr>
      <w:r w:rsidRPr="00C30601">
        <w:t xml:space="preserve">Kurum, stratejik planı çerçevesinde belirlenen akademik öncelikleriyle uyumlu, değer üretebilen ve toplumsal faydaya dönüştürülebilen araştırma ve geliştirme faaliyetleri yürütmelidir. </w:t>
      </w:r>
    </w:p>
    <w:p w14:paraId="4F20BA65" w14:textId="77777777" w:rsidR="00085E7D" w:rsidRPr="00C30601" w:rsidRDefault="0030598F" w:rsidP="00C30601">
      <w:pPr>
        <w:spacing w:before="120" w:after="120" w:line="240" w:lineRule="auto"/>
        <w:jc w:val="both"/>
        <w:rPr>
          <w:b/>
        </w:rPr>
      </w:pPr>
      <w:r w:rsidRPr="00C30601">
        <w:rPr>
          <w:b/>
        </w:rPr>
        <w:t>C.1.1</w:t>
      </w:r>
      <w:r w:rsidR="00C30601">
        <w:rPr>
          <w:b/>
        </w:rPr>
        <w:t>.</w:t>
      </w:r>
      <w:r w:rsidRPr="00C30601">
        <w:rPr>
          <w:b/>
        </w:rPr>
        <w:t xml:space="preserve"> Kurumun Araştırma Politikası, Hedefleri ve S</w:t>
      </w:r>
      <w:r w:rsidR="00085E7D" w:rsidRPr="00C30601">
        <w:rPr>
          <w:b/>
        </w:rPr>
        <w:t>tratejisi</w:t>
      </w:r>
    </w:p>
    <w:p w14:paraId="359B8996" w14:textId="51278B51" w:rsidR="00085E7D" w:rsidRPr="00C30601" w:rsidRDefault="00085E7D" w:rsidP="00C30601">
      <w:pPr>
        <w:spacing w:before="120" w:after="120" w:line="240" w:lineRule="auto"/>
        <w:jc w:val="both"/>
      </w:pPr>
      <w:r w:rsidRPr="00C30601">
        <w:t>Kurumun araştırma politikası, hedefleri ve stratejisi öncelikli araştırma alanları tartışılarak  saptanmıştır (politika ifadesi</w:t>
      </w:r>
      <w:r w:rsidR="006C4CA9">
        <w:t>,</w:t>
      </w:r>
      <w:r w:rsidRPr="00C30601">
        <w:t xml:space="preserve"> kurumun araştırmaya yaklaşımını, önceliklerini, eğitim fonksiyonu ile olan ilişkisini, öğretim üyelerinden beklenen araştırma yoğunluğunu, araştırmayı geliştirme için nasıl bir yönetimi benimsediğini, araştırma destek birimleri ve gelişme hedeflerini, kurumsal araştırma tercihlerini, kurumun önde gelen araştırma odaklarını, kısa ve uzun vadede erişilmek istenen mükemmeliyet merkezlerini, kurumun özellikle beyan etmek istediği araştırma vurgularını içermektedir)</w:t>
      </w:r>
      <w:r w:rsidR="006704F5">
        <w:t>.</w:t>
      </w:r>
      <w:r w:rsidRPr="00C30601">
        <w:t xml:space="preserve"> </w:t>
      </w:r>
      <w:r w:rsidR="006704F5">
        <w:t>Ku</w:t>
      </w:r>
      <w:r w:rsidRPr="00C30601">
        <w:t>rum çalışanlarınca bilinen, benimsenen, sürekliliğine güvenilen, yazılı</w:t>
      </w:r>
      <w:r w:rsidR="006704F5">
        <w:t xml:space="preserve"> ve</w:t>
      </w:r>
      <w:r w:rsidRPr="00C30601">
        <w:t xml:space="preserve"> paydaşlarla paylaşılmış metindir. </w:t>
      </w:r>
    </w:p>
    <w:p w14:paraId="2AFA119D" w14:textId="77777777" w:rsidR="00085E7D" w:rsidRPr="00C30601" w:rsidRDefault="00085E7D" w:rsidP="00C30601">
      <w:pPr>
        <w:spacing w:before="120" w:after="120" w:line="240" w:lineRule="auto"/>
        <w:jc w:val="both"/>
      </w:pPr>
      <w:r w:rsidRPr="00C30601">
        <w:t>Kurumun misyonu ile uyumludur ve araştırma kararlarını ve etkinliklerini yönlendirir.</w:t>
      </w:r>
    </w:p>
    <w:p w14:paraId="568290DF" w14:textId="77777777" w:rsidR="00085E7D" w:rsidRPr="00C30601" w:rsidRDefault="0030598F" w:rsidP="00C30601">
      <w:pPr>
        <w:spacing w:before="120" w:after="120" w:line="240" w:lineRule="auto"/>
        <w:jc w:val="both"/>
        <w:rPr>
          <w:b/>
        </w:rPr>
      </w:pPr>
      <w:r w:rsidRPr="00C30601">
        <w:rPr>
          <w:b/>
        </w:rPr>
        <w:t>C.1.2</w:t>
      </w:r>
      <w:r w:rsidR="00C30601">
        <w:rPr>
          <w:b/>
        </w:rPr>
        <w:t>.</w:t>
      </w:r>
      <w:r w:rsidRPr="00C30601">
        <w:rPr>
          <w:b/>
        </w:rPr>
        <w:t xml:space="preserve"> Araştırma-Geliştirme Süreçlerinin Yönetimi ve Organizasyonel Y</w:t>
      </w:r>
      <w:r w:rsidR="00085E7D" w:rsidRPr="00C30601">
        <w:rPr>
          <w:b/>
        </w:rPr>
        <w:t>apısı</w:t>
      </w:r>
    </w:p>
    <w:p w14:paraId="69FC96DF" w14:textId="5310C490" w:rsidR="00085E7D" w:rsidRPr="00C30601" w:rsidRDefault="00085E7D" w:rsidP="00C30601">
      <w:pPr>
        <w:spacing w:before="120" w:after="120" w:line="240" w:lineRule="auto"/>
        <w:jc w:val="both"/>
      </w:pPr>
      <w:r w:rsidRPr="00C30601">
        <w:t>Araştırma yönetimi</w:t>
      </w:r>
      <w:r w:rsidR="006C4CA9">
        <w:t>,</w:t>
      </w:r>
      <w:r w:rsidRPr="00C30601">
        <w:t xml:space="preserve"> stili (karışmayan ile müdahaleci </w:t>
      </w:r>
      <w:r w:rsidR="006C4CA9">
        <w:t>s</w:t>
      </w:r>
      <w:r w:rsidRPr="00C30601">
        <w:t>pektrumun neresinde konumlandığı), motivasyon ve yönlendirme işlevinin nasıl tasarlandığı, kısa ve uzun vadeli hedeflerin net ve kesin nasıl tanımlandığı, araştırma yönetimi ekibi ve görev tanımları belirlenmiştir</w:t>
      </w:r>
      <w:r w:rsidR="006704F5">
        <w:t>.</w:t>
      </w:r>
      <w:r w:rsidRPr="00C30601">
        <w:t xml:space="preserve"> </w:t>
      </w:r>
      <w:r w:rsidR="006704F5">
        <w:t xml:space="preserve">Bu </w:t>
      </w:r>
      <w:r w:rsidRPr="00C30601">
        <w:t xml:space="preserve">uygulamalar bu kurumsal tercihler yönünde gelişmektedir. </w:t>
      </w:r>
    </w:p>
    <w:p w14:paraId="1A34DD61" w14:textId="77777777" w:rsidR="00085E7D" w:rsidRPr="00C30601" w:rsidRDefault="00085E7D" w:rsidP="00C30601">
      <w:pPr>
        <w:spacing w:before="120" w:after="120" w:line="240" w:lineRule="auto"/>
        <w:jc w:val="both"/>
      </w:pPr>
      <w:r w:rsidRPr="00C30601">
        <w:t>Araştırma yönetiminin etkinliği, başarıs</w:t>
      </w:r>
      <w:r w:rsidR="00E45BDA">
        <w:t>ı, iç ve dış koşullara uyumu de</w:t>
      </w:r>
      <w:r w:rsidRPr="00C30601">
        <w:t>ğerlendirilmektedir.</w:t>
      </w:r>
    </w:p>
    <w:p w14:paraId="791D8915" w14:textId="77777777" w:rsidR="00085E7D" w:rsidRPr="00C30601" w:rsidRDefault="0030598F" w:rsidP="00C30601">
      <w:pPr>
        <w:spacing w:before="120" w:after="120" w:line="240" w:lineRule="auto"/>
        <w:jc w:val="both"/>
        <w:rPr>
          <w:b/>
        </w:rPr>
      </w:pPr>
      <w:r w:rsidRPr="00C30601">
        <w:rPr>
          <w:b/>
        </w:rPr>
        <w:t>C.1.3</w:t>
      </w:r>
      <w:r w:rsidR="00C30601">
        <w:rPr>
          <w:b/>
        </w:rPr>
        <w:t>.</w:t>
      </w:r>
      <w:r w:rsidRPr="00C30601">
        <w:rPr>
          <w:b/>
        </w:rPr>
        <w:t xml:space="preserve"> Araştırmaların Yerel/Bölgesel/U</w:t>
      </w:r>
      <w:r w:rsidR="00085E7D" w:rsidRPr="00C30601">
        <w:rPr>
          <w:b/>
        </w:rPr>
        <w:t xml:space="preserve">lusal </w:t>
      </w:r>
      <w:r w:rsidRPr="00C30601">
        <w:rPr>
          <w:b/>
        </w:rPr>
        <w:t>Kalkınma H</w:t>
      </w:r>
      <w:r w:rsidR="00085E7D" w:rsidRPr="00C30601">
        <w:rPr>
          <w:b/>
        </w:rPr>
        <w:t xml:space="preserve">edefleriyle </w:t>
      </w:r>
      <w:r w:rsidRPr="00C30601">
        <w:rPr>
          <w:b/>
        </w:rPr>
        <w:t>İ</w:t>
      </w:r>
      <w:r w:rsidR="00085E7D" w:rsidRPr="00C30601">
        <w:rPr>
          <w:b/>
        </w:rPr>
        <w:t>lişkisi</w:t>
      </w:r>
    </w:p>
    <w:p w14:paraId="7D20E954" w14:textId="22A2A96C" w:rsidR="00085E7D" w:rsidRPr="00C30601" w:rsidRDefault="0030598F" w:rsidP="00C30601">
      <w:pPr>
        <w:spacing w:before="120" w:after="120" w:line="240" w:lineRule="auto"/>
        <w:jc w:val="both"/>
      </w:pPr>
      <w:r w:rsidRPr="00C30601">
        <w:t>Araştırmaların yerel/bölgesel/</w:t>
      </w:r>
      <w:r w:rsidR="00085E7D" w:rsidRPr="00C30601">
        <w:t>ulusal kalkınma hedefleriyle ilişkisi, sosyo-ekonomik-kültürel katkısı</w:t>
      </w:r>
      <w:r w:rsidR="006704F5">
        <w:t>,</w:t>
      </w:r>
      <w:r w:rsidR="00085E7D" w:rsidRPr="00C30601">
        <w:t xml:space="preserve"> rekabetin düzeyi (ulusal/uluslararası)</w:t>
      </w:r>
      <w:r w:rsidR="006704F5">
        <w:t>,</w:t>
      </w:r>
      <w:r w:rsidR="00085E7D" w:rsidRPr="00C30601">
        <w:t xml:space="preserve"> bu profilin kurum içinde bilinirliği, sürekliliği</w:t>
      </w:r>
      <w:r w:rsidR="006704F5">
        <w:t xml:space="preserve"> ve</w:t>
      </w:r>
      <w:r w:rsidR="00085E7D" w:rsidRPr="00C30601">
        <w:t xml:space="preserve"> sahiplenilmesi irdelenmektedir.</w:t>
      </w:r>
    </w:p>
    <w:p w14:paraId="72A441B6" w14:textId="554A6C59" w:rsidR="00783F6F" w:rsidRPr="00C30601" w:rsidRDefault="00AB656C" w:rsidP="00C30601">
      <w:pPr>
        <w:spacing w:before="120" w:after="120" w:line="240" w:lineRule="auto"/>
        <w:jc w:val="both"/>
        <w:rPr>
          <w:b/>
        </w:rPr>
      </w:pPr>
      <w:r w:rsidRPr="00C30601">
        <w:rPr>
          <w:b/>
        </w:rPr>
        <w:t xml:space="preserve">C.2 Araştırma Kaynakları </w:t>
      </w:r>
    </w:p>
    <w:p w14:paraId="2279C93F" w14:textId="786E054E" w:rsidR="00085E7D" w:rsidRPr="00C30601" w:rsidRDefault="00AB656C" w:rsidP="00C30601">
      <w:pPr>
        <w:spacing w:before="120" w:after="120" w:line="240" w:lineRule="auto"/>
        <w:jc w:val="both"/>
      </w:pPr>
      <w:r w:rsidRPr="00C30601">
        <w:t>Kurum, araştırma ve geliştirme faaliyetleri için uygun fiziki altyapı ve mali kaynaklar oluşturma</w:t>
      </w:r>
      <w:r w:rsidR="006C4CA9">
        <w:t>kta</w:t>
      </w:r>
      <w:r w:rsidRPr="00C30601">
        <w:t xml:space="preserve"> ve bunların etkin şekilde kullanımını sağlama</w:t>
      </w:r>
      <w:r w:rsidR="006C4CA9">
        <w:t>ktadır</w:t>
      </w:r>
      <w:r w:rsidRPr="00C30601">
        <w:t>. Kurumun araştırma politikaları, iç ve dış paydaşlarla iş birliğini ve kurum dışı fonlardan yararlanmayı teşvik etme</w:t>
      </w:r>
      <w:r w:rsidR="006C4CA9">
        <w:t>ktedir</w:t>
      </w:r>
      <w:r w:rsidRPr="00C30601">
        <w:t>.</w:t>
      </w:r>
    </w:p>
    <w:p w14:paraId="352A3F8B" w14:textId="77777777" w:rsidR="00085E7D" w:rsidRPr="00C30601" w:rsidRDefault="0030598F" w:rsidP="00C30601">
      <w:pPr>
        <w:spacing w:before="120" w:after="120" w:line="240" w:lineRule="auto"/>
        <w:jc w:val="both"/>
        <w:rPr>
          <w:b/>
        </w:rPr>
      </w:pPr>
      <w:r w:rsidRPr="00C30601">
        <w:rPr>
          <w:b/>
        </w:rPr>
        <w:t>C.2.1</w:t>
      </w:r>
      <w:r w:rsidR="00C30601">
        <w:rPr>
          <w:b/>
        </w:rPr>
        <w:t>.</w:t>
      </w:r>
      <w:r w:rsidRPr="00C30601">
        <w:rPr>
          <w:b/>
        </w:rPr>
        <w:t xml:space="preserve"> Araştırma Kaynakları: Fiziki, T</w:t>
      </w:r>
      <w:r w:rsidR="00085E7D" w:rsidRPr="00C30601">
        <w:rPr>
          <w:b/>
        </w:rPr>
        <w:t xml:space="preserve">eknik, </w:t>
      </w:r>
      <w:r w:rsidRPr="00C30601">
        <w:rPr>
          <w:b/>
        </w:rPr>
        <w:t>M</w:t>
      </w:r>
      <w:r w:rsidR="00085E7D" w:rsidRPr="00C30601">
        <w:rPr>
          <w:b/>
        </w:rPr>
        <w:t>ali</w:t>
      </w:r>
      <w:r w:rsidRPr="00C30601">
        <w:rPr>
          <w:b/>
        </w:rPr>
        <w:t xml:space="preserve"> Kaynaklar</w:t>
      </w:r>
    </w:p>
    <w:p w14:paraId="30D4802E" w14:textId="03A714B4" w:rsidR="00085E7D" w:rsidRDefault="001F6B90" w:rsidP="00C30601">
      <w:pPr>
        <w:spacing w:before="120" w:after="120" w:line="240" w:lineRule="auto"/>
        <w:jc w:val="both"/>
      </w:pPr>
      <w:r w:rsidRPr="00C30601">
        <w:t>Kurumun fiziki, teknik ve mali araştırma kaynakları misyon, hedef ve stratejileriyle uyumlu ve yeterlidir.</w:t>
      </w:r>
    </w:p>
    <w:p w14:paraId="0D24044F" w14:textId="77777777" w:rsidR="006C4CA9" w:rsidRPr="00C30601" w:rsidRDefault="006C4CA9" w:rsidP="00C30601">
      <w:pPr>
        <w:spacing w:before="120" w:after="120" w:line="240" w:lineRule="auto"/>
        <w:jc w:val="both"/>
      </w:pPr>
    </w:p>
    <w:p w14:paraId="63461F87" w14:textId="77777777" w:rsidR="00085E7D" w:rsidRPr="00C30601" w:rsidRDefault="0030598F" w:rsidP="00C30601">
      <w:pPr>
        <w:spacing w:before="120" w:after="120" w:line="240" w:lineRule="auto"/>
        <w:jc w:val="both"/>
        <w:rPr>
          <w:b/>
        </w:rPr>
      </w:pPr>
      <w:r w:rsidRPr="00C30601">
        <w:rPr>
          <w:b/>
        </w:rPr>
        <w:lastRenderedPageBreak/>
        <w:t>C.2.2. Üniversite İçi K</w:t>
      </w:r>
      <w:r w:rsidR="001F6B90" w:rsidRPr="00C30601">
        <w:rPr>
          <w:b/>
        </w:rPr>
        <w:t>aynaklar (BAP)</w:t>
      </w:r>
    </w:p>
    <w:p w14:paraId="14346E70" w14:textId="5C6ACDBC" w:rsidR="001F6B90" w:rsidRPr="00C30601" w:rsidRDefault="001F6B90" w:rsidP="00C30601">
      <w:pPr>
        <w:spacing w:before="120" w:after="120" w:line="240" w:lineRule="auto"/>
        <w:jc w:val="both"/>
        <w:rPr>
          <w:b/>
        </w:rPr>
      </w:pPr>
      <w:r w:rsidRPr="00C30601">
        <w:t>Araştırmaya yeni başlayanlar için üniversite içi çekirdek fonlar vardır ve erişimi kolaydır. Araştırma potansiyelini geliştirmek üzere proje, konferans katılım, seyahat, uzman daveti destekleri, kişisel fonlar, motivasyonu artırmak üzere ödül ve rekabetçi yükseltme kriterleri vardır. Yıllar içindeki değişimi</w:t>
      </w:r>
      <w:r w:rsidR="006704F5">
        <w:t>,</w:t>
      </w:r>
      <w:r w:rsidRPr="00C30601">
        <w:t xml:space="preserve"> bu imkanların etkinliği, yeterliliği, gelişime açık yanları</w:t>
      </w:r>
      <w:r w:rsidR="006704F5">
        <w:t xml:space="preserve"> ve</w:t>
      </w:r>
      <w:r w:rsidRPr="00C30601">
        <w:t xml:space="preserve"> beklentileri karşılama düzeyi irdelenmektedir</w:t>
      </w:r>
      <w:r w:rsidRPr="00C30601">
        <w:rPr>
          <w:b/>
        </w:rPr>
        <w:t>.</w:t>
      </w:r>
    </w:p>
    <w:p w14:paraId="3A7D83D9" w14:textId="086379E5" w:rsidR="00085E7D" w:rsidRPr="00C30601" w:rsidRDefault="0030598F" w:rsidP="00C30601">
      <w:pPr>
        <w:spacing w:before="120" w:after="120" w:line="240" w:lineRule="auto"/>
        <w:jc w:val="both"/>
        <w:rPr>
          <w:b/>
        </w:rPr>
      </w:pPr>
      <w:r w:rsidRPr="00C30601">
        <w:rPr>
          <w:b/>
        </w:rPr>
        <w:t>C.2.3.Üniversite Dışı K</w:t>
      </w:r>
      <w:r w:rsidR="001F6B90" w:rsidRPr="00C30601">
        <w:rPr>
          <w:b/>
        </w:rPr>
        <w:t>aynakl</w:t>
      </w:r>
      <w:r w:rsidRPr="00C30601">
        <w:rPr>
          <w:b/>
        </w:rPr>
        <w:t xml:space="preserve">ara Yönelim (Destek </w:t>
      </w:r>
      <w:r w:rsidR="006704F5">
        <w:rPr>
          <w:b/>
        </w:rPr>
        <w:t>B</w:t>
      </w:r>
      <w:r w:rsidRPr="00C30601">
        <w:rPr>
          <w:b/>
        </w:rPr>
        <w:t>irimleri, Y</w:t>
      </w:r>
      <w:r w:rsidR="001F6B90" w:rsidRPr="00C30601">
        <w:rPr>
          <w:b/>
        </w:rPr>
        <w:t>öntemleri)</w:t>
      </w:r>
    </w:p>
    <w:p w14:paraId="7C37E868" w14:textId="39C5F9AE" w:rsidR="001F6B90" w:rsidRPr="00C30601" w:rsidRDefault="001F6B90" w:rsidP="00C30601">
      <w:pPr>
        <w:spacing w:before="120" w:after="120" w:line="240" w:lineRule="auto"/>
        <w:jc w:val="both"/>
      </w:pPr>
      <w:r w:rsidRPr="00C30601">
        <w:t>Misyon ve hedeflerle uyumlu olarak üniversite dışı fonlara yönelme desteklenmektedir. Bu amaçla</w:t>
      </w:r>
      <w:r w:rsidR="006C4CA9">
        <w:t>,</w:t>
      </w:r>
      <w:r w:rsidRPr="00C30601">
        <w:t xml:space="preserve"> çalışan destek birimleri ve yöntemleri tanımlıdır ve araştırmacılarca iyi bilinir. Gerçekleşen uygulama irdelenmektedir.</w:t>
      </w:r>
    </w:p>
    <w:p w14:paraId="07DBD00D" w14:textId="77777777" w:rsidR="001F6B90" w:rsidRPr="00C30601" w:rsidRDefault="0030598F" w:rsidP="00C30601">
      <w:pPr>
        <w:spacing w:before="120" w:after="120" w:line="240" w:lineRule="auto"/>
        <w:jc w:val="both"/>
        <w:rPr>
          <w:b/>
        </w:rPr>
      </w:pPr>
      <w:r w:rsidRPr="00C30601">
        <w:rPr>
          <w:b/>
        </w:rPr>
        <w:t>C.2.4. Doktora programları (Mezun Sayıları, E</w:t>
      </w:r>
      <w:r w:rsidR="001F6B90" w:rsidRPr="00C30601">
        <w:rPr>
          <w:b/>
        </w:rPr>
        <w:t xml:space="preserve">ğilimler) ve </w:t>
      </w:r>
      <w:r w:rsidRPr="00C30601">
        <w:rPr>
          <w:b/>
        </w:rPr>
        <w:t>Post-Doc İ</w:t>
      </w:r>
      <w:r w:rsidR="001F6B90" w:rsidRPr="00C30601">
        <w:rPr>
          <w:b/>
        </w:rPr>
        <w:t>mkanları</w:t>
      </w:r>
    </w:p>
    <w:p w14:paraId="16C9365A" w14:textId="6B47FC70" w:rsidR="001F6B90" w:rsidRPr="00C30601" w:rsidRDefault="001F6B90" w:rsidP="00C30601">
      <w:pPr>
        <w:spacing w:before="120" w:after="120" w:line="240" w:lineRule="auto"/>
        <w:jc w:val="both"/>
      </w:pPr>
      <w:r w:rsidRPr="00C30601">
        <w:t xml:space="preserve">Doktora programı başvuru, kayıtlı ve mezun sayıları, gelişme trendi izlenmektedir. Doktora </w:t>
      </w:r>
      <w:r w:rsidR="00E45BDA">
        <w:t>programı</w:t>
      </w:r>
      <w:r w:rsidRPr="00C30601">
        <w:t xml:space="preserve"> yapılanması</w:t>
      </w:r>
      <w:r w:rsidR="006704F5">
        <w:t xml:space="preserve"> ve</w:t>
      </w:r>
      <w:r w:rsidRPr="00C30601">
        <w:t xml:space="preserve"> bütünleşik yaklaşımlar mevcuttur. Doktora sonrası (post-doc) imkanları vardır, kendi mezunlarını işe alma (inbreeding) politikası nettir.</w:t>
      </w:r>
    </w:p>
    <w:p w14:paraId="4036D3F1" w14:textId="77777777" w:rsidR="00783F6F" w:rsidRPr="00C30601" w:rsidRDefault="00AB656C" w:rsidP="00C30601">
      <w:pPr>
        <w:spacing w:before="120" w:after="120" w:line="240" w:lineRule="auto"/>
        <w:jc w:val="both"/>
        <w:rPr>
          <w:b/>
        </w:rPr>
      </w:pPr>
      <w:r w:rsidRPr="00C30601">
        <w:rPr>
          <w:b/>
        </w:rPr>
        <w:t>C.3</w:t>
      </w:r>
      <w:r w:rsidR="00C30601">
        <w:rPr>
          <w:b/>
        </w:rPr>
        <w:t>.</w:t>
      </w:r>
      <w:r w:rsidRPr="00C30601">
        <w:rPr>
          <w:b/>
        </w:rPr>
        <w:t xml:space="preserve"> Araştırma Yetkinliği </w:t>
      </w:r>
    </w:p>
    <w:p w14:paraId="126D95B4" w14:textId="43AC4202" w:rsidR="00783F6F" w:rsidRPr="00C30601" w:rsidRDefault="00AB656C" w:rsidP="00C30601">
      <w:pPr>
        <w:spacing w:before="120" w:after="120" w:line="240" w:lineRule="auto"/>
        <w:jc w:val="both"/>
      </w:pPr>
      <w:r w:rsidRPr="00C30601">
        <w:t>Kurum, öğretim elemanlarının araştırma yetkinliğinin sürdürmek ve iyileştirmek için olanaklar sunma</w:t>
      </w:r>
      <w:r w:rsidR="006C4CA9">
        <w:t>ktadır</w:t>
      </w:r>
      <w:r w:rsidRPr="00C30601">
        <w:t xml:space="preserve">. </w:t>
      </w:r>
    </w:p>
    <w:p w14:paraId="1114C301" w14:textId="426D212A" w:rsidR="00E21B54" w:rsidRPr="00C30601" w:rsidRDefault="0030598F" w:rsidP="00C30601">
      <w:pPr>
        <w:spacing w:before="120" w:after="120" w:line="240" w:lineRule="auto"/>
        <w:jc w:val="both"/>
        <w:rPr>
          <w:b/>
        </w:rPr>
      </w:pPr>
      <w:r w:rsidRPr="00C30601">
        <w:rPr>
          <w:b/>
        </w:rPr>
        <w:t>C.3.1. Öğretim E</w:t>
      </w:r>
      <w:r w:rsidR="00E21B54" w:rsidRPr="00C30601">
        <w:rPr>
          <w:b/>
        </w:rPr>
        <w:t xml:space="preserve">lemanlarının </w:t>
      </w:r>
      <w:r w:rsidRPr="00C30601">
        <w:rPr>
          <w:b/>
        </w:rPr>
        <w:t xml:space="preserve">Araştırma Yetkinliği ve Araştırma </w:t>
      </w:r>
      <w:r w:rsidR="006704F5">
        <w:rPr>
          <w:b/>
        </w:rPr>
        <w:t>Y</w:t>
      </w:r>
      <w:r w:rsidRPr="00C30601">
        <w:rPr>
          <w:b/>
        </w:rPr>
        <w:t>etkinliğinin G</w:t>
      </w:r>
      <w:r w:rsidR="00E21B54" w:rsidRPr="00C30601">
        <w:rPr>
          <w:b/>
        </w:rPr>
        <w:t>eliştirilmesi</w:t>
      </w:r>
    </w:p>
    <w:p w14:paraId="6489C212" w14:textId="764C7DFD" w:rsidR="00E21B54" w:rsidRPr="00C30601" w:rsidRDefault="00E21B54" w:rsidP="00C30601">
      <w:pPr>
        <w:spacing w:before="120" w:after="120" w:line="240" w:lineRule="auto"/>
        <w:jc w:val="both"/>
      </w:pPr>
      <w:r w:rsidRPr="00C30601">
        <w:t>Araştırma kadrosu doktora oranı, nerelerden alındığı</w:t>
      </w:r>
      <w:r w:rsidR="006704F5">
        <w:t>,</w:t>
      </w:r>
      <w:r w:rsidRPr="00C30601">
        <w:t xml:space="preserve"> kümelenme/uzmanlık birikimi mevcudiyeti, araştırma hedefleri ile örtüşme konularının analizi, hedeflerle uyumu irdelenmektedir. Akademik personelin araştırma ve geliştirme yetkinliğini geliştirmek üzere eğitim, çalıştay, proje pazarları vb. sistematik faaliyetler gerçekleştirilmektedir. </w:t>
      </w:r>
    </w:p>
    <w:p w14:paraId="13E71C09" w14:textId="4A4463BF" w:rsidR="00E21B54" w:rsidRPr="00C30601" w:rsidRDefault="00E21B54" w:rsidP="00C30601">
      <w:pPr>
        <w:spacing w:before="120" w:after="120" w:line="240" w:lineRule="auto"/>
        <w:jc w:val="both"/>
      </w:pPr>
      <w:r w:rsidRPr="00C30601">
        <w:t>Kurumun odak alanlarının üniversite içi bilinirliği, üniversite dışı bilinirliği</w:t>
      </w:r>
      <w:r w:rsidR="00807D5F">
        <w:t>,</w:t>
      </w:r>
      <w:r w:rsidRPr="00C30601">
        <w:t xml:space="preserve"> uluslararası görünürlük</w:t>
      </w:r>
      <w:r w:rsidR="00807D5F">
        <w:t xml:space="preserve"> ve</w:t>
      </w:r>
      <w:r w:rsidRPr="00C30601">
        <w:t xml:space="preserve"> uzmanlık iddiası konuların</w:t>
      </w:r>
      <w:r w:rsidR="00807D5F">
        <w:t>ın</w:t>
      </w:r>
      <w:r w:rsidRPr="00C30601">
        <w:t xml:space="preserve"> hedeflerle uyumu sistematik olarak analiz edilir.</w:t>
      </w:r>
    </w:p>
    <w:p w14:paraId="242B4389" w14:textId="77777777" w:rsidR="00E21B54" w:rsidRPr="00C30601" w:rsidRDefault="0030598F" w:rsidP="00C30601">
      <w:pPr>
        <w:spacing w:before="120" w:after="120" w:line="240" w:lineRule="auto"/>
        <w:jc w:val="both"/>
        <w:rPr>
          <w:b/>
        </w:rPr>
      </w:pPr>
      <w:r w:rsidRPr="00C30601">
        <w:rPr>
          <w:b/>
        </w:rPr>
        <w:t>C.3.2. Ulusal ve Uluslararası Ortak Programlar ve Ortak Araştırma B</w:t>
      </w:r>
      <w:r w:rsidR="00E21B54" w:rsidRPr="00C30601">
        <w:rPr>
          <w:b/>
        </w:rPr>
        <w:t>irimleri</w:t>
      </w:r>
    </w:p>
    <w:p w14:paraId="2ACAB670" w14:textId="66EDF5AA" w:rsidR="00E21B54" w:rsidRPr="00C30601" w:rsidRDefault="00E21B54" w:rsidP="00C30601">
      <w:pPr>
        <w:spacing w:before="120" w:after="120" w:line="240" w:lineRule="auto"/>
        <w:jc w:val="both"/>
      </w:pPr>
      <w:r w:rsidRPr="00C30601">
        <w:t>Kurum içi işbirliklerini, disiplinlerarası girişimleri, sinerji yaratacak ortak girişimleri özendirecek mekanizmalar mevcuttur ve etkindir. Ortak  araştırma veya doktora programları, araştırma ağlarına katılım, ortak araştırma birimleri</w:t>
      </w:r>
      <w:r w:rsidR="006C4CA9">
        <w:t>nin</w:t>
      </w:r>
      <w:r w:rsidRPr="00C30601">
        <w:t xml:space="preserve"> varlığı, uluslararası işbirlikleri, ulusal işbirlikleri gibi çoklu araştırma faaliyetleri tanımlanmıştır, desteklenmektedir ve sistematik olarak irdelenerek kurumun uzmanlık iddialarının temeli oluşturulmaktadır.</w:t>
      </w:r>
    </w:p>
    <w:p w14:paraId="3DC5AE18" w14:textId="77777777" w:rsidR="00E21B54" w:rsidRPr="00C30601" w:rsidRDefault="00AB656C" w:rsidP="00C30601">
      <w:pPr>
        <w:spacing w:before="120" w:after="120" w:line="240" w:lineRule="auto"/>
        <w:jc w:val="both"/>
        <w:rPr>
          <w:b/>
        </w:rPr>
      </w:pPr>
      <w:r w:rsidRPr="00C30601">
        <w:rPr>
          <w:b/>
        </w:rPr>
        <w:t xml:space="preserve">C.4 Araştırma Performansı </w:t>
      </w:r>
    </w:p>
    <w:p w14:paraId="63B4AC87" w14:textId="77777777" w:rsidR="00783F6F" w:rsidRPr="00C30601" w:rsidRDefault="00AB656C" w:rsidP="00C30601">
      <w:pPr>
        <w:spacing w:before="120" w:after="120" w:line="240" w:lineRule="auto"/>
        <w:jc w:val="both"/>
      </w:pPr>
      <w:r w:rsidRPr="00C30601">
        <w:t xml:space="preserve">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 </w:t>
      </w:r>
    </w:p>
    <w:p w14:paraId="254BA0C5" w14:textId="51F65AAA" w:rsidR="00E21B54" w:rsidRPr="00C30601" w:rsidRDefault="00E21B54" w:rsidP="00C30601">
      <w:pPr>
        <w:spacing w:before="120" w:after="120" w:line="240" w:lineRule="auto"/>
        <w:jc w:val="both"/>
        <w:rPr>
          <w:b/>
        </w:rPr>
      </w:pPr>
      <w:r w:rsidRPr="00C30601">
        <w:rPr>
          <w:b/>
        </w:rPr>
        <w:t xml:space="preserve">C.4.1. Öğretim </w:t>
      </w:r>
      <w:r w:rsidR="006C4CA9">
        <w:rPr>
          <w:b/>
        </w:rPr>
        <w:t>E</w:t>
      </w:r>
      <w:r w:rsidRPr="00C30601">
        <w:rPr>
          <w:b/>
        </w:rPr>
        <w:t xml:space="preserve">lemanı </w:t>
      </w:r>
      <w:r w:rsidR="0030598F" w:rsidRPr="00C30601">
        <w:rPr>
          <w:b/>
        </w:rPr>
        <w:t>Performans D</w:t>
      </w:r>
      <w:r w:rsidRPr="00C30601">
        <w:rPr>
          <w:b/>
        </w:rPr>
        <w:t>eğerlendirmesi</w:t>
      </w:r>
    </w:p>
    <w:p w14:paraId="6163645B" w14:textId="2944082E" w:rsidR="00E21B54" w:rsidRPr="00C30601" w:rsidRDefault="00E21B54" w:rsidP="00C30601">
      <w:pPr>
        <w:spacing w:before="120" w:after="120" w:line="240" w:lineRule="auto"/>
        <w:jc w:val="both"/>
      </w:pPr>
      <w:r w:rsidRPr="00C30601">
        <w:t xml:space="preserve">Her öğretim elemanının (araştırmacının) araştırma performansını paylaşması beklenir; bunu düzenleyen tanımlı süreçler vardır ve tüm paydaşlarca bilinir. Araştırma performansı yıl bazında izlenir, değerlendirilir, kurumsal politikalar doğrultusunda kullanılır. Çıktılar, </w:t>
      </w:r>
      <w:r w:rsidR="006A07E1">
        <w:t>grubun ortalama değerleri, saçı</w:t>
      </w:r>
      <w:r w:rsidRPr="00C30601">
        <w:t>lım şeffaf olarak paylaşılır. Performans değerlendirmelerinin sistematik ve kalıcı olması sağlanmıştır.</w:t>
      </w:r>
    </w:p>
    <w:p w14:paraId="3D0DD924" w14:textId="5ABAE02D" w:rsidR="00E21B54" w:rsidRPr="00C30601" w:rsidRDefault="0030598F" w:rsidP="00C30601">
      <w:pPr>
        <w:spacing w:before="120" w:after="120" w:line="240" w:lineRule="auto"/>
        <w:jc w:val="both"/>
        <w:rPr>
          <w:b/>
        </w:rPr>
      </w:pPr>
      <w:r w:rsidRPr="00C30601">
        <w:rPr>
          <w:b/>
        </w:rPr>
        <w:lastRenderedPageBreak/>
        <w:t xml:space="preserve">C.4.2. Araştırma Performansının Değerlendirilmesi ve </w:t>
      </w:r>
      <w:r w:rsidR="00807D5F">
        <w:rPr>
          <w:b/>
        </w:rPr>
        <w:t>S</w:t>
      </w:r>
      <w:r w:rsidRPr="00C30601">
        <w:rPr>
          <w:b/>
        </w:rPr>
        <w:t>onuçlara Dayalı İy</w:t>
      </w:r>
      <w:r w:rsidR="00E21B54" w:rsidRPr="00C30601">
        <w:rPr>
          <w:b/>
        </w:rPr>
        <w:t>ileştirilmesi</w:t>
      </w:r>
    </w:p>
    <w:p w14:paraId="57500B00" w14:textId="5C3EA87C" w:rsidR="00E21B54" w:rsidRPr="00C30601" w:rsidRDefault="00E21B54" w:rsidP="00C30601">
      <w:pPr>
        <w:spacing w:before="120" w:after="120" w:line="240" w:lineRule="auto"/>
        <w:jc w:val="both"/>
      </w:pPr>
      <w:r w:rsidRPr="00C30601">
        <w:t xml:space="preserve">Kurum araştırma faaliyetleri yıllık bazda izlenir, değerlendirilir, hedeflerle karşılaştırılır, sapmaların nedenleri irdelenir. Performans temelinde teşvik ve takdir mekanizmaları kullanılır. Rakiplerle rekabet, seçilmiş kurumlarla kıyaslama (benchmarking) takip edilir. </w:t>
      </w:r>
      <w:r w:rsidR="0030598F" w:rsidRPr="00C30601">
        <w:t>Kurumda p</w:t>
      </w:r>
      <w:r w:rsidRPr="00C30601">
        <w:t>erformans değerlendirmelerinin sistematik ve kalıcı olması sağlanmıştır.</w:t>
      </w:r>
    </w:p>
    <w:p w14:paraId="34C2DF6F" w14:textId="77777777" w:rsidR="009606BB" w:rsidRPr="00C30601" w:rsidRDefault="0030598F" w:rsidP="00C30601">
      <w:pPr>
        <w:spacing w:before="120" w:after="120" w:line="240" w:lineRule="auto"/>
        <w:jc w:val="both"/>
        <w:rPr>
          <w:b/>
        </w:rPr>
      </w:pPr>
      <w:r w:rsidRPr="00C30601">
        <w:rPr>
          <w:b/>
        </w:rPr>
        <w:t>C.4.3. Araştırma Bütçe P</w:t>
      </w:r>
      <w:r w:rsidR="009606BB" w:rsidRPr="00C30601">
        <w:rPr>
          <w:b/>
        </w:rPr>
        <w:t>erformansı</w:t>
      </w:r>
    </w:p>
    <w:p w14:paraId="33027666" w14:textId="61C2C30E" w:rsidR="009606BB" w:rsidRPr="00C30601" w:rsidRDefault="009606BB" w:rsidP="00C30601">
      <w:pPr>
        <w:spacing w:before="120" w:after="120" w:line="240" w:lineRule="auto"/>
        <w:jc w:val="both"/>
      </w:pPr>
      <w:r w:rsidRPr="00C30601">
        <w:t>Araştırma bütçesinin yıllar içinde değişimi, toplam içindeki payı</w:t>
      </w:r>
      <w:r w:rsidR="00AB78B8">
        <w:t>,</w:t>
      </w:r>
      <w:r w:rsidRPr="00C30601">
        <w:t xml:space="preserve"> devletten gelen ödenek/ulusal yarışmacı fonlar/uluslararası yarışmacı fonlar</w:t>
      </w:r>
      <w:r w:rsidR="006A07E1">
        <w:t xml:space="preserve"> </w:t>
      </w:r>
      <w:r w:rsidRPr="00C30601">
        <w:t>bileşenlerindeki değişimler izlenmektedir. Kurum misyon ve hedefleriyle bu büyüklüklerin uyumu, başarılar/ başarısızlıklar değerlendirilmektedir.</w:t>
      </w:r>
    </w:p>
    <w:p w14:paraId="0084EF11" w14:textId="77777777" w:rsidR="00783F6F" w:rsidRPr="00C30601" w:rsidRDefault="00AB656C" w:rsidP="00C30601">
      <w:pPr>
        <w:spacing w:before="120" w:after="120" w:line="240" w:lineRule="auto"/>
        <w:jc w:val="both"/>
        <w:rPr>
          <w:b/>
        </w:rPr>
      </w:pPr>
      <w:r w:rsidRPr="00C30601">
        <w:rPr>
          <w:b/>
        </w:rPr>
        <w:t xml:space="preserve">D. TOPLUMSAL KATKI </w:t>
      </w:r>
    </w:p>
    <w:p w14:paraId="06D401A6" w14:textId="77777777" w:rsidR="00783F6F" w:rsidRPr="00C30601" w:rsidRDefault="00AB656C" w:rsidP="00C30601">
      <w:pPr>
        <w:spacing w:before="120" w:after="120" w:line="240" w:lineRule="auto"/>
        <w:jc w:val="both"/>
        <w:rPr>
          <w:b/>
        </w:rPr>
      </w:pPr>
      <w:r w:rsidRPr="00C30601">
        <w:rPr>
          <w:b/>
        </w:rPr>
        <w:t xml:space="preserve">D.1 Toplumsal Katkı Stratejisi </w:t>
      </w:r>
    </w:p>
    <w:p w14:paraId="0E4FDFB4" w14:textId="183C2BCF" w:rsidR="00783F6F" w:rsidRPr="00C30601" w:rsidRDefault="00AB656C" w:rsidP="00C30601">
      <w:pPr>
        <w:spacing w:before="120" w:after="120" w:line="240" w:lineRule="auto"/>
        <w:jc w:val="both"/>
      </w:pPr>
      <w:r w:rsidRPr="00C30601">
        <w:t>Kurum, toplumsal katkı faaliyetlerini sahip olduğu hedefleri ve stratejisi doğrultusunda yerel, bölgesel ve ulusal kalkınma hedefleriyle uyumlu bir şekilde yürüt</w:t>
      </w:r>
      <w:r w:rsidR="00AB78B8">
        <w:t>mektedir</w:t>
      </w:r>
      <w:r w:rsidRPr="00C30601">
        <w:t xml:space="preserve">. </w:t>
      </w:r>
    </w:p>
    <w:p w14:paraId="2945A351" w14:textId="77777777" w:rsidR="009606BB" w:rsidRPr="00C30601" w:rsidRDefault="0030598F" w:rsidP="00C30601">
      <w:pPr>
        <w:spacing w:before="120" w:after="120" w:line="240" w:lineRule="auto"/>
        <w:jc w:val="both"/>
        <w:rPr>
          <w:b/>
        </w:rPr>
      </w:pPr>
      <w:r w:rsidRPr="00C30601">
        <w:rPr>
          <w:b/>
        </w:rPr>
        <w:t>D.1.1. Toplumsal K</w:t>
      </w:r>
      <w:r w:rsidR="009606BB" w:rsidRPr="00C30601">
        <w:rPr>
          <w:b/>
        </w:rPr>
        <w:t xml:space="preserve">atkı </w:t>
      </w:r>
      <w:r w:rsidRPr="00C30601">
        <w:rPr>
          <w:b/>
        </w:rPr>
        <w:t>Politikası, H</w:t>
      </w:r>
      <w:r w:rsidR="009606BB" w:rsidRPr="00C30601">
        <w:rPr>
          <w:b/>
        </w:rPr>
        <w:t xml:space="preserve">edefleri ve </w:t>
      </w:r>
      <w:r w:rsidRPr="00C30601">
        <w:rPr>
          <w:b/>
        </w:rPr>
        <w:t>S</w:t>
      </w:r>
      <w:r w:rsidR="009606BB" w:rsidRPr="00C30601">
        <w:rPr>
          <w:b/>
        </w:rPr>
        <w:t>tratejisi</w:t>
      </w:r>
    </w:p>
    <w:p w14:paraId="6F972EFB" w14:textId="576954AD" w:rsidR="006A07E1" w:rsidRDefault="006A07E1" w:rsidP="006A07E1">
      <w:pPr>
        <w:spacing w:before="120" w:after="120" w:line="240" w:lineRule="auto"/>
        <w:jc w:val="both"/>
      </w:pPr>
      <w:r>
        <w:t>Kurumun toplumsal katkı politikası kurumun yaklaşımını bütüncül olarak ifade eder</w:t>
      </w:r>
      <w:r w:rsidR="00807D5F">
        <w:t xml:space="preserve"> </w:t>
      </w:r>
      <w:r>
        <w:t xml:space="preserve">ve </w:t>
      </w:r>
    </w:p>
    <w:p w14:paraId="15F23F7F" w14:textId="336591F2" w:rsidR="006A07E1" w:rsidRDefault="006A07E1" w:rsidP="006A07E1">
      <w:pPr>
        <w:pStyle w:val="ListParagraph"/>
        <w:numPr>
          <w:ilvl w:val="0"/>
          <w:numId w:val="2"/>
        </w:numPr>
        <w:spacing w:before="120" w:after="120" w:line="240" w:lineRule="auto"/>
        <w:jc w:val="both"/>
      </w:pPr>
      <w:r>
        <w:t>Sosyal sorumluluk (ücretsiz hizmetler</w:t>
      </w:r>
      <w:r w:rsidR="00AB78B8">
        <w:t>,</w:t>
      </w:r>
      <w:r>
        <w:t xml:space="preserve"> sosyal ve kültürel yaşama katkı</w:t>
      </w:r>
      <w:r w:rsidR="00AB78B8">
        <w:t>,</w:t>
      </w:r>
      <w:r>
        <w:t xml:space="preserve"> üniversitenin şehir hayatına katkısı</w:t>
      </w:r>
      <w:r w:rsidR="00AB78B8">
        <w:t>,</w:t>
      </w:r>
      <w:r>
        <w:t xml:space="preserve"> bilimin topluma tanıtılması, sevdirilmesi),</w:t>
      </w:r>
    </w:p>
    <w:p w14:paraId="097AA104" w14:textId="0819A65E" w:rsidR="006A07E1" w:rsidRDefault="006A07E1" w:rsidP="006A07E1">
      <w:pPr>
        <w:pStyle w:val="ListParagraph"/>
        <w:numPr>
          <w:ilvl w:val="0"/>
          <w:numId w:val="2"/>
        </w:numPr>
        <w:spacing w:before="120" w:after="120" w:line="240" w:lineRule="auto"/>
        <w:jc w:val="both"/>
      </w:pPr>
      <w:r>
        <w:t>Bilgi ve teknoloji transferi (endüstriye yapılan sözleşmeli araştırma, danışmanlık, hizmet, proje</w:t>
      </w:r>
      <w:r w:rsidR="00AB78B8">
        <w:t>,</w:t>
      </w:r>
      <w:r>
        <w:t xml:space="preserve"> kamu kurumlarına yapılan sözleşmeli araştırma, danışmanlık, hizmet, proje</w:t>
      </w:r>
      <w:r w:rsidR="00807D5F">
        <w:t xml:space="preserve"> ve</w:t>
      </w:r>
      <w:r>
        <w:t xml:space="preserve"> politika geliştirmeye katılım, uzmanlık paylaşımı),</w:t>
      </w:r>
    </w:p>
    <w:p w14:paraId="407FBA92" w14:textId="77777777" w:rsidR="006A07E1" w:rsidRDefault="006A07E1" w:rsidP="006A07E1">
      <w:pPr>
        <w:pStyle w:val="ListParagraph"/>
        <w:numPr>
          <w:ilvl w:val="0"/>
          <w:numId w:val="2"/>
        </w:numPr>
        <w:spacing w:before="120" w:after="120" w:line="240" w:lineRule="auto"/>
        <w:jc w:val="both"/>
      </w:pPr>
      <w:r>
        <w:t>Girişimcilik, yenilikci şirketler,</w:t>
      </w:r>
    </w:p>
    <w:p w14:paraId="7F253BA4" w14:textId="757F4C89" w:rsidR="006A07E1" w:rsidRDefault="006A07E1" w:rsidP="006A07E1">
      <w:pPr>
        <w:pStyle w:val="ListParagraph"/>
        <w:numPr>
          <w:ilvl w:val="0"/>
          <w:numId w:val="2"/>
        </w:numPr>
        <w:spacing w:before="120" w:after="120" w:line="240" w:lineRule="auto"/>
        <w:jc w:val="both"/>
      </w:pPr>
      <w:r>
        <w:t>Fikri mülkiyet, patent, lisans</w:t>
      </w:r>
      <w:r w:rsidR="00807D5F">
        <w:t>,</w:t>
      </w:r>
    </w:p>
    <w:p w14:paraId="526E0327" w14:textId="5B1007AA" w:rsidR="006A07E1" w:rsidRDefault="006A07E1" w:rsidP="006A07E1">
      <w:pPr>
        <w:pStyle w:val="ListParagraph"/>
        <w:numPr>
          <w:ilvl w:val="0"/>
          <w:numId w:val="2"/>
        </w:numPr>
        <w:spacing w:before="120" w:after="120" w:line="240" w:lineRule="auto"/>
        <w:jc w:val="both"/>
      </w:pPr>
      <w:r>
        <w:t>Tesis yönetimi (kira gelirleri, laboratuvar hizmetleri vb</w:t>
      </w:r>
      <w:r w:rsidR="00807D5F">
        <w:t>.</w:t>
      </w:r>
      <w:r>
        <w:t>),</w:t>
      </w:r>
    </w:p>
    <w:p w14:paraId="617BE3AE" w14:textId="77777777" w:rsidR="006A07E1" w:rsidRDefault="006A07E1" w:rsidP="006A07E1">
      <w:pPr>
        <w:pStyle w:val="ListParagraph"/>
        <w:numPr>
          <w:ilvl w:val="0"/>
          <w:numId w:val="2"/>
        </w:numPr>
        <w:spacing w:before="120" w:after="120" w:line="240" w:lineRule="auto"/>
        <w:jc w:val="both"/>
      </w:pPr>
      <w:r>
        <w:t>Yaşam boyu öğrenme çerçevesinde eğitim, kurslar, sertifikalar, diplomalar,</w:t>
      </w:r>
    </w:p>
    <w:p w14:paraId="68DA755B" w14:textId="36B21ECA" w:rsidR="006A07E1" w:rsidRDefault="006A07E1" w:rsidP="008D6870">
      <w:pPr>
        <w:pStyle w:val="ListParagraph"/>
        <w:numPr>
          <w:ilvl w:val="0"/>
          <w:numId w:val="2"/>
        </w:numPr>
        <w:spacing w:before="120" w:after="120" w:line="240" w:lineRule="auto"/>
        <w:jc w:val="both"/>
      </w:pPr>
      <w:r>
        <w:t xml:space="preserve">Diğer </w:t>
      </w:r>
      <w:r w:rsidR="008D6870">
        <w:t>(</w:t>
      </w:r>
      <w:r>
        <w:t>kuruma has konuları ele alarak bunların kurum hayatındaki yerini, hedeflerini, stratejilerini, mekanizmalarını, organizasyon yapısını, yıllık bütçelerini veya oranları</w:t>
      </w:r>
      <w:r w:rsidR="00AB78B8">
        <w:t>nın</w:t>
      </w:r>
      <w:r>
        <w:t xml:space="preserve"> yıllar içindeki eğilimi, geliştirme çerçevesini özetleyen metin) göstergeleri izleme ve hedeflerle karşılaştırma, </w:t>
      </w:r>
      <w:r w:rsidR="008D6870">
        <w:t>iyileştirme mekanizmaları</w:t>
      </w:r>
      <w:r>
        <w:t xml:space="preserve"> vardır. Hedef ve stratejileri belirlenmiştir.</w:t>
      </w:r>
    </w:p>
    <w:p w14:paraId="1FD51A86" w14:textId="77777777" w:rsidR="009606BB" w:rsidRPr="00C30601" w:rsidRDefault="009606BB" w:rsidP="00C30601">
      <w:pPr>
        <w:spacing w:before="120" w:after="120" w:line="240" w:lineRule="auto"/>
        <w:jc w:val="both"/>
        <w:rPr>
          <w:b/>
        </w:rPr>
      </w:pPr>
      <w:r w:rsidRPr="00C30601">
        <w:rPr>
          <w:b/>
        </w:rPr>
        <w:t>D.1.2. Toplumsal Katkı Süreçlerinin Yönetimi ve Organizasyonel Yapısı</w:t>
      </w:r>
    </w:p>
    <w:p w14:paraId="4D6740D3" w14:textId="38FFC801" w:rsidR="009606BB" w:rsidRPr="00C30601" w:rsidRDefault="009606BB" w:rsidP="00C30601">
      <w:pPr>
        <w:spacing w:before="120" w:after="120" w:line="240" w:lineRule="auto"/>
        <w:jc w:val="both"/>
      </w:pPr>
      <w:r w:rsidRPr="00C30601">
        <w:t>Toplumsal katkı süreçlerinin yönetimi ve organizasyonel yapısı kurumsallaşmıştır. Kurumun toplumsal katkı politikası ile uyumludur, hiyerarşik bağlantıları iyi tanımlı ve etkindir.</w:t>
      </w:r>
    </w:p>
    <w:p w14:paraId="0D2EB6B2" w14:textId="77777777" w:rsidR="00783F6F" w:rsidRPr="00C30601" w:rsidRDefault="00AB656C" w:rsidP="00C30601">
      <w:pPr>
        <w:spacing w:before="120" w:after="120" w:line="240" w:lineRule="auto"/>
        <w:jc w:val="both"/>
        <w:rPr>
          <w:b/>
        </w:rPr>
      </w:pPr>
      <w:r w:rsidRPr="00C30601">
        <w:rPr>
          <w:b/>
        </w:rPr>
        <w:t>D.2 Toplumsal Katkı Kaynakları</w:t>
      </w:r>
    </w:p>
    <w:p w14:paraId="54238E8C" w14:textId="2A107E2C" w:rsidR="00783F6F" w:rsidRPr="00C30601" w:rsidRDefault="00AB656C" w:rsidP="00C30601">
      <w:pPr>
        <w:spacing w:before="120" w:after="120" w:line="240" w:lineRule="auto"/>
        <w:jc w:val="both"/>
      </w:pPr>
      <w:r w:rsidRPr="00C30601">
        <w:t>Kurum, toplumsal katkı faaliyetlerini sürdürebilmek için uygun nitelik ve nicelikte fiziki, teknik ve mali kaynaklara sahip</w:t>
      </w:r>
      <w:r w:rsidR="00AB78B8">
        <w:t>tir</w:t>
      </w:r>
      <w:r w:rsidRPr="00C30601">
        <w:t xml:space="preserve"> ve bu kaynakların etkin şekilde kullanımını sağlama</w:t>
      </w:r>
      <w:r w:rsidR="00AB78B8">
        <w:t>ktadır</w:t>
      </w:r>
      <w:r w:rsidRPr="00C30601">
        <w:t xml:space="preserve">. </w:t>
      </w:r>
    </w:p>
    <w:p w14:paraId="7320806D" w14:textId="77777777" w:rsidR="000F3C90" w:rsidRPr="00C30601" w:rsidRDefault="000F3C90" w:rsidP="00C30601">
      <w:pPr>
        <w:spacing w:before="120" w:after="120" w:line="240" w:lineRule="auto"/>
        <w:jc w:val="both"/>
        <w:rPr>
          <w:b/>
        </w:rPr>
      </w:pPr>
      <w:r w:rsidRPr="00C30601">
        <w:rPr>
          <w:b/>
        </w:rPr>
        <w:t>D.2.1. Kaynaklar</w:t>
      </w:r>
    </w:p>
    <w:p w14:paraId="40EBC132" w14:textId="77777777" w:rsidR="000F3C90" w:rsidRDefault="000F3C90" w:rsidP="00C30601">
      <w:pPr>
        <w:spacing w:before="120" w:after="120" w:line="240" w:lineRule="auto"/>
        <w:jc w:val="both"/>
      </w:pPr>
      <w:r w:rsidRPr="00C30601">
        <w:t>Toplumsal katkı etkinliklerine ayrılan kaynaklar (mali, fiziksel, insan gücü) belirlenmiş, paylaşılmış, kurumsallaşmıştır, izlenmekte ve değerlendirilmektedir.</w:t>
      </w:r>
    </w:p>
    <w:p w14:paraId="02D96E16" w14:textId="77777777" w:rsidR="00AB78B8" w:rsidRDefault="00AB78B8" w:rsidP="00C30601">
      <w:pPr>
        <w:spacing w:before="120" w:after="120" w:line="240" w:lineRule="auto"/>
        <w:jc w:val="both"/>
      </w:pPr>
    </w:p>
    <w:p w14:paraId="6A60E834" w14:textId="77777777" w:rsidR="00AB78B8" w:rsidRPr="00C30601" w:rsidRDefault="00AB78B8" w:rsidP="00C30601">
      <w:pPr>
        <w:spacing w:before="120" w:after="120" w:line="240" w:lineRule="auto"/>
        <w:jc w:val="both"/>
      </w:pPr>
    </w:p>
    <w:p w14:paraId="2F5F6EB6" w14:textId="77777777" w:rsidR="00783F6F" w:rsidRPr="00C30601" w:rsidRDefault="00AB656C" w:rsidP="00C30601">
      <w:pPr>
        <w:spacing w:before="120" w:after="120" w:line="240" w:lineRule="auto"/>
        <w:jc w:val="both"/>
        <w:rPr>
          <w:b/>
        </w:rPr>
      </w:pPr>
      <w:r w:rsidRPr="00C30601">
        <w:rPr>
          <w:b/>
        </w:rPr>
        <w:lastRenderedPageBreak/>
        <w:t xml:space="preserve">D.3 Toplumsal Katkı Performansı </w:t>
      </w:r>
    </w:p>
    <w:p w14:paraId="7B2703E5" w14:textId="05B71C79" w:rsidR="00783F6F" w:rsidRPr="00C30601" w:rsidRDefault="00AB656C" w:rsidP="00C30601">
      <w:pPr>
        <w:spacing w:before="120" w:after="120" w:line="240" w:lineRule="auto"/>
        <w:jc w:val="both"/>
      </w:pPr>
      <w:r w:rsidRPr="00C30601">
        <w:t>Kurum, toplumsal katkı stratejisi ve hedefleri doğrultusunda yürüttüğü faaliyetleri periyodik olarak izleme</w:t>
      </w:r>
      <w:r w:rsidR="00AB78B8">
        <w:t>kte</w:t>
      </w:r>
      <w:r w:rsidRPr="00C30601">
        <w:t xml:space="preserve"> ve sürekli iyileştirme</w:t>
      </w:r>
      <w:r w:rsidR="00AB78B8">
        <w:t>ktedir</w:t>
      </w:r>
      <w:r w:rsidRPr="00C30601">
        <w:t xml:space="preserve">. </w:t>
      </w:r>
    </w:p>
    <w:p w14:paraId="22CD68D8" w14:textId="77777777" w:rsidR="000F3C90" w:rsidRPr="00C30601" w:rsidRDefault="000F3C90" w:rsidP="00C30601">
      <w:pPr>
        <w:spacing w:before="120" w:after="120" w:line="240" w:lineRule="auto"/>
        <w:jc w:val="both"/>
        <w:rPr>
          <w:b/>
        </w:rPr>
      </w:pPr>
      <w:r w:rsidRPr="00C30601">
        <w:rPr>
          <w:b/>
        </w:rPr>
        <w:t>D.3.1.Toplumsal Katkı Performansının İzlenmesi ve İyileştirilmesi</w:t>
      </w:r>
    </w:p>
    <w:p w14:paraId="3D3BFBAA" w14:textId="11A2CCF4" w:rsidR="003820ED" w:rsidRPr="00C30601" w:rsidRDefault="003820ED" w:rsidP="00C30601">
      <w:pPr>
        <w:spacing w:before="120" w:after="120" w:line="240" w:lineRule="auto"/>
        <w:jc w:val="both"/>
      </w:pPr>
      <w:r w:rsidRPr="00C30601">
        <w:t>Toplumsal katkı gerçekleşme seviyesi ve performansı izlenmektedir</w:t>
      </w:r>
      <w:r w:rsidR="00807D5F">
        <w:t>,</w:t>
      </w:r>
      <w:r w:rsidRPr="00C30601">
        <w:t xml:space="preserve"> izlenme mekanizma ve süreçleri yerleşiktir, sürdürülebilirdir</w:t>
      </w:r>
      <w:r w:rsidR="00807D5F">
        <w:t xml:space="preserve">, </w:t>
      </w:r>
      <w:r w:rsidRPr="00C30601">
        <w:t>iyileştirme adımlarının kanıtları vardır.</w:t>
      </w:r>
    </w:p>
    <w:p w14:paraId="41327064" w14:textId="77777777" w:rsidR="00783F6F" w:rsidRPr="00C30601" w:rsidRDefault="00AB656C" w:rsidP="00C30601">
      <w:pPr>
        <w:spacing w:before="120" w:after="120" w:line="240" w:lineRule="auto"/>
        <w:jc w:val="both"/>
        <w:rPr>
          <w:b/>
        </w:rPr>
      </w:pPr>
      <w:r w:rsidRPr="00C30601">
        <w:rPr>
          <w:b/>
        </w:rPr>
        <w:t xml:space="preserve">E. YÖNETİM SİSTEMİ </w:t>
      </w:r>
    </w:p>
    <w:p w14:paraId="470E78AE" w14:textId="77777777" w:rsidR="00783F6F" w:rsidRPr="00C30601" w:rsidRDefault="00AB656C" w:rsidP="00C30601">
      <w:pPr>
        <w:spacing w:before="120" w:after="120" w:line="240" w:lineRule="auto"/>
        <w:jc w:val="both"/>
        <w:rPr>
          <w:b/>
        </w:rPr>
      </w:pPr>
      <w:r w:rsidRPr="00C30601">
        <w:rPr>
          <w:b/>
        </w:rPr>
        <w:t>E.1</w:t>
      </w:r>
      <w:r w:rsidR="00C30601">
        <w:rPr>
          <w:b/>
        </w:rPr>
        <w:t>.</w:t>
      </w:r>
      <w:r w:rsidRPr="00C30601">
        <w:rPr>
          <w:b/>
        </w:rPr>
        <w:t xml:space="preserve"> Yönetim ve İdari Birimlerin Yapısı </w:t>
      </w:r>
    </w:p>
    <w:p w14:paraId="11388893" w14:textId="3E75A949" w:rsidR="004A484D" w:rsidRPr="00C30601" w:rsidRDefault="00AB656C" w:rsidP="00C30601">
      <w:pPr>
        <w:spacing w:before="120" w:after="120" w:line="240" w:lineRule="auto"/>
        <w:jc w:val="both"/>
      </w:pPr>
      <w:r w:rsidRPr="00C30601">
        <w:t>Kurum, stratejik hedeflerine ulaşmayı nitelik ve nicelik olarak güvence altına alan yönetsel ve idari yapılanmaya sahip</w:t>
      </w:r>
      <w:r w:rsidR="00AB78B8">
        <w:t>tir</w:t>
      </w:r>
      <w:r w:rsidRPr="00C30601">
        <w:t>. Yönetim kadrosu gerekli yapıcı liderliği üstlenebilme</w:t>
      </w:r>
      <w:r w:rsidR="00AB78B8">
        <w:t>kte</w:t>
      </w:r>
      <w:r w:rsidRPr="00C30601">
        <w:t>, idari kadrolar gerekli yetkinlikte</w:t>
      </w:r>
      <w:r w:rsidR="00AB78B8">
        <w:t>dir</w:t>
      </w:r>
      <w:r w:rsidRPr="00C30601">
        <w:t xml:space="preserve">. </w:t>
      </w:r>
    </w:p>
    <w:p w14:paraId="40DC2F51" w14:textId="77777777" w:rsidR="003820ED" w:rsidRPr="00C30601" w:rsidRDefault="0030598F" w:rsidP="00C30601">
      <w:pPr>
        <w:spacing w:before="120" w:after="120" w:line="240" w:lineRule="auto"/>
        <w:jc w:val="both"/>
        <w:rPr>
          <w:b/>
        </w:rPr>
      </w:pPr>
      <w:r w:rsidRPr="00C30601">
        <w:rPr>
          <w:b/>
        </w:rPr>
        <w:t>E.1.1. Yönetim M</w:t>
      </w:r>
      <w:r w:rsidR="003820ED" w:rsidRPr="00C30601">
        <w:rPr>
          <w:b/>
        </w:rPr>
        <w:t>odeli</w:t>
      </w:r>
      <w:r w:rsidRPr="00C30601">
        <w:rPr>
          <w:b/>
        </w:rPr>
        <w:t xml:space="preserve"> ve İdari Y</w:t>
      </w:r>
      <w:r w:rsidR="003820ED" w:rsidRPr="00C30601">
        <w:rPr>
          <w:b/>
        </w:rPr>
        <w:t>apı</w:t>
      </w:r>
    </w:p>
    <w:p w14:paraId="5A100DF1" w14:textId="4C000D73" w:rsidR="00730BE1" w:rsidRPr="00C30601" w:rsidRDefault="00730BE1" w:rsidP="00C30601">
      <w:pPr>
        <w:spacing w:before="120" w:after="120" w:line="240" w:lineRule="auto"/>
        <w:jc w:val="both"/>
      </w:pPr>
      <w:r w:rsidRPr="00C30601">
        <w:t>Kurumdaki yönetim modeli ve idari yapı (yasal düzenlemeler çerçevesinde kurumsal yaklaşım, gelenekler, tercihler)</w:t>
      </w:r>
      <w:r w:rsidR="00AB78B8">
        <w:t>,</w:t>
      </w:r>
      <w:r w:rsidRPr="00C30601">
        <w:t xml:space="preserve"> karar verme mekanizmaları ve gücün odaklanması</w:t>
      </w:r>
      <w:r w:rsidR="00AB78B8">
        <w:t>,</w:t>
      </w:r>
      <w:r w:rsidRPr="00C30601">
        <w:t xml:space="preserve"> kontrol ve denge unsurları</w:t>
      </w:r>
      <w:r w:rsidR="00AB78B8">
        <w:t>,</w:t>
      </w:r>
      <w:r w:rsidRPr="00C30601">
        <w:t xml:space="preserve"> kurulların çoksesliliği ve bağımsız hareket kabiliyeti</w:t>
      </w:r>
      <w:r w:rsidR="00AB78B8">
        <w:t>,</w:t>
      </w:r>
      <w:r w:rsidRPr="00C30601">
        <w:t xml:space="preserve"> paydaşların temsil edilmesi</w:t>
      </w:r>
      <w:r w:rsidR="00AB78B8">
        <w:t>,</w:t>
      </w:r>
      <w:r w:rsidRPr="00C30601">
        <w:t xml:space="preserve"> öngörülen model ile gerçekleşmenin karşılaştırılması, modelin kurumsallığı ve sürekliliği bilinir/yerleşmiştir/benimsenmiştir. </w:t>
      </w:r>
    </w:p>
    <w:p w14:paraId="34F3B663" w14:textId="562F5C3F" w:rsidR="00730BE1" w:rsidRPr="00C30601" w:rsidRDefault="00730BE1" w:rsidP="00C30601">
      <w:pPr>
        <w:spacing w:before="120" w:after="120" w:line="240" w:lineRule="auto"/>
        <w:jc w:val="both"/>
      </w:pPr>
      <w:r w:rsidRPr="00C30601">
        <w:t>Vakıf</w:t>
      </w:r>
      <w:r w:rsidR="00052EA4">
        <w:t xml:space="preserve"> üniversitelerinde</w:t>
      </w:r>
      <w:r w:rsidRPr="00C30601">
        <w:t xml:space="preserve"> Mütevelli </w:t>
      </w:r>
      <w:r w:rsidR="002B2B3D">
        <w:t>H</w:t>
      </w:r>
      <w:r w:rsidRPr="00C30601">
        <w:t>eyet, devlet</w:t>
      </w:r>
      <w:r w:rsidR="00052EA4">
        <w:t xml:space="preserve"> üniversitelerinde </w:t>
      </w:r>
      <w:r w:rsidRPr="00C30601">
        <w:t>rektör yardımcıları ve danışmanların (üst yönetimin) çalışma tarzı, yetki ve sorumlulukları, akademik bünye ile iletişimi</w:t>
      </w:r>
      <w:r w:rsidR="002B2B3D">
        <w:t>,</w:t>
      </w:r>
      <w:r w:rsidRPr="00C30601">
        <w:t xml:space="preserve"> </w:t>
      </w:r>
      <w:r w:rsidR="002B2B3D">
        <w:t>sergilenen</w:t>
      </w:r>
      <w:r w:rsidRPr="00C30601">
        <w:t xml:space="preserve"> üst yönetim tarzının hedeflenen kurum kimliği ile uyumu bilinir/yerleşmiştir/benimsenmiştir. Bunlar yayımlanmış ve işleyişin paydaşlarca bilinirliği sağlanmıştır. </w:t>
      </w:r>
    </w:p>
    <w:p w14:paraId="04A8B3A8" w14:textId="06C355F9" w:rsidR="00730BE1" w:rsidRPr="00C30601" w:rsidRDefault="00730BE1" w:rsidP="00C30601">
      <w:pPr>
        <w:spacing w:before="120" w:after="120" w:line="240" w:lineRule="auto"/>
        <w:jc w:val="both"/>
      </w:pPr>
      <w:r w:rsidRPr="00C30601">
        <w:t>Organizasyon şeması ve bağlı olma/rapor verme ilişkileri</w:t>
      </w:r>
      <w:r w:rsidR="002B2B3D">
        <w:t>,</w:t>
      </w:r>
      <w:r w:rsidRPr="00C30601">
        <w:t xml:space="preserve"> görev tanımları</w:t>
      </w:r>
      <w:r w:rsidR="002B2B3D">
        <w:t>,</w:t>
      </w:r>
      <w:r w:rsidRPr="00C30601">
        <w:t xml:space="preserve"> iş akış süreçleri vardır ve gerçeği yansıtmaktadır. Bunlar yayımlanmış ve işleyişin paydaşlarca bilinirliği sağlanmıştır.</w:t>
      </w:r>
    </w:p>
    <w:p w14:paraId="5700F6A4" w14:textId="0EC5D4C0" w:rsidR="00730BE1" w:rsidRPr="00C30601" w:rsidRDefault="00730BE1" w:rsidP="00C30601">
      <w:pPr>
        <w:spacing w:before="120" w:after="120" w:line="240" w:lineRule="auto"/>
        <w:jc w:val="both"/>
        <w:rPr>
          <w:b/>
        </w:rPr>
      </w:pPr>
      <w:r w:rsidRPr="00C30601">
        <w:rPr>
          <w:b/>
        </w:rPr>
        <w:t xml:space="preserve">E.1.2. Süreç </w:t>
      </w:r>
      <w:r w:rsidR="00052EA4">
        <w:rPr>
          <w:b/>
        </w:rPr>
        <w:t>Y</w:t>
      </w:r>
      <w:r w:rsidRPr="00C30601">
        <w:rPr>
          <w:b/>
        </w:rPr>
        <w:t>önetimi</w:t>
      </w:r>
    </w:p>
    <w:p w14:paraId="5B02DDC6" w14:textId="567F926E" w:rsidR="00730BE1" w:rsidRPr="00C30601" w:rsidRDefault="00730BE1" w:rsidP="00C30601">
      <w:pPr>
        <w:spacing w:before="120" w:after="120" w:line="240" w:lineRule="auto"/>
        <w:jc w:val="both"/>
      </w:pPr>
      <w:r w:rsidRPr="00C30601">
        <w:t>Tüm etkinliklere ait süreçler tanımlıdır, süreçlerdeki sorumlular, iş akışı, yönetim, sahiplenme yazılıdır</w:t>
      </w:r>
      <w:r w:rsidR="00052EA4">
        <w:t xml:space="preserve"> ve</w:t>
      </w:r>
      <w:r w:rsidRPr="00C30601">
        <w:t xml:space="preserve"> kurumca içselleştirilmiştir. Süreç yönetiminin başarılı olduğunun kanıtları vardır. Sürekli süreç iyileştirme döngüsü kurulmuştur.</w:t>
      </w:r>
    </w:p>
    <w:p w14:paraId="1802D9DC" w14:textId="77777777" w:rsidR="004A484D" w:rsidRPr="00C30601" w:rsidRDefault="00AB656C" w:rsidP="00C30601">
      <w:pPr>
        <w:spacing w:before="120" w:after="120" w:line="240" w:lineRule="auto"/>
        <w:jc w:val="both"/>
        <w:rPr>
          <w:b/>
        </w:rPr>
      </w:pPr>
      <w:r w:rsidRPr="00C30601">
        <w:rPr>
          <w:b/>
        </w:rPr>
        <w:t>E.2</w:t>
      </w:r>
      <w:r w:rsidR="006D10B7" w:rsidRPr="00C30601">
        <w:rPr>
          <w:b/>
        </w:rPr>
        <w:t>.</w:t>
      </w:r>
      <w:r w:rsidRPr="00C30601">
        <w:rPr>
          <w:b/>
        </w:rPr>
        <w:t xml:space="preserve"> Kaynakların Yönetimi </w:t>
      </w:r>
    </w:p>
    <w:p w14:paraId="406C9A19" w14:textId="577EC078" w:rsidR="004A484D" w:rsidRPr="00C30601" w:rsidRDefault="00AB656C" w:rsidP="00C30601">
      <w:pPr>
        <w:spacing w:before="120" w:after="120" w:line="240" w:lineRule="auto"/>
        <w:jc w:val="both"/>
      </w:pPr>
      <w:r w:rsidRPr="00C30601">
        <w:t>Kurum</w:t>
      </w:r>
      <w:r w:rsidR="002B2B3D">
        <w:t>;</w:t>
      </w:r>
      <w:r w:rsidRPr="00C30601">
        <w:t xml:space="preserve"> insan kaynakları, mali kaynakları ile taşınır ve taşınmaz kaynaklarının tümünü etkin ve verimli kullandığını güvence altına almak üzere bir yönetim sistemine sahip</w:t>
      </w:r>
      <w:r w:rsidR="002B2B3D">
        <w:t>tir</w:t>
      </w:r>
      <w:r w:rsidRPr="00C30601">
        <w:t xml:space="preserve">. </w:t>
      </w:r>
    </w:p>
    <w:p w14:paraId="21608E5F" w14:textId="77777777" w:rsidR="00730BE1" w:rsidRPr="00C30601" w:rsidRDefault="006D10B7" w:rsidP="00C30601">
      <w:pPr>
        <w:spacing w:before="120" w:after="120" w:line="240" w:lineRule="auto"/>
        <w:jc w:val="both"/>
        <w:rPr>
          <w:b/>
        </w:rPr>
      </w:pPr>
      <w:r w:rsidRPr="00C30601">
        <w:rPr>
          <w:b/>
        </w:rPr>
        <w:t>E.2.1. İnsan Kaynakları Y</w:t>
      </w:r>
      <w:r w:rsidR="00730BE1" w:rsidRPr="00C30601">
        <w:rPr>
          <w:b/>
        </w:rPr>
        <w:t>önetimi</w:t>
      </w:r>
    </w:p>
    <w:p w14:paraId="10428B76" w14:textId="5B0A7CA1" w:rsidR="00730BE1" w:rsidRPr="00C30601" w:rsidRDefault="00730BE1" w:rsidP="00C30601">
      <w:pPr>
        <w:spacing w:before="120" w:after="120" w:line="240" w:lineRule="auto"/>
        <w:jc w:val="both"/>
      </w:pPr>
      <w:r w:rsidRPr="00C30601">
        <w:t>Hem akademik hem idari personel ile ilgili kurallar, süreçler vardır, kurum içinde iyi bilinir, uygulamalar şeffaftır. Eğitim ve liyakat öncelikli kriterdir. Yetkinliklerin artırılması temel hedeftir. Çalışan (akademik-idari) memnuniyeti/şikayeti/önerilerini ölçmek ve izlemek amaçlı anketler, mekanizmalar vb. geliştirilmiştir, uygulanmakta</w:t>
      </w:r>
      <w:r w:rsidR="002B2B3D">
        <w:t>dır</w:t>
      </w:r>
      <w:r w:rsidRPr="00C30601">
        <w:t xml:space="preserve"> ve sonuçları değerlendirilmektedir.</w:t>
      </w:r>
    </w:p>
    <w:p w14:paraId="63ECE324" w14:textId="77777777" w:rsidR="00730BE1" w:rsidRPr="00C30601" w:rsidRDefault="006D10B7" w:rsidP="00C30601">
      <w:pPr>
        <w:spacing w:before="120" w:after="120" w:line="240" w:lineRule="auto"/>
        <w:jc w:val="both"/>
        <w:rPr>
          <w:b/>
        </w:rPr>
      </w:pPr>
      <w:r w:rsidRPr="00C30601">
        <w:rPr>
          <w:b/>
        </w:rPr>
        <w:t>E.2.2. Finansal Kaynakların Y</w:t>
      </w:r>
      <w:r w:rsidR="00730BE1" w:rsidRPr="00C30601">
        <w:rPr>
          <w:b/>
        </w:rPr>
        <w:t>önetimi</w:t>
      </w:r>
    </w:p>
    <w:p w14:paraId="208B793B" w14:textId="5F0D7F5F" w:rsidR="00730BE1" w:rsidRDefault="00730BE1" w:rsidP="00C30601">
      <w:pPr>
        <w:spacing w:before="120" w:after="120" w:line="240" w:lineRule="auto"/>
        <w:jc w:val="both"/>
      </w:pPr>
      <w:r w:rsidRPr="00C30601">
        <w:t>Temel (maks</w:t>
      </w:r>
      <w:r w:rsidR="008D6870">
        <w:t>imum</w:t>
      </w:r>
      <w:r w:rsidRPr="00C30601">
        <w:t xml:space="preserve"> 10 kalem) gelir kaynakları</w:t>
      </w:r>
      <w:r w:rsidR="006D10B7" w:rsidRPr="00C30601">
        <w:t xml:space="preserve"> ve gider kalemleri tanımlanmış</w:t>
      </w:r>
      <w:r w:rsidRPr="00C30601">
        <w:t xml:space="preserve">tır ve yıllar içinde izlenmektedir, benzer kurumlarla karşılaştırılmaktadır. En azından toplam </w:t>
      </w:r>
      <w:r w:rsidR="00D62FC2" w:rsidRPr="00C30601">
        <w:t>Cari Bütçe</w:t>
      </w:r>
      <w:r w:rsidR="006D10B7" w:rsidRPr="00C30601">
        <w:t xml:space="preserve"> </w:t>
      </w:r>
      <w:r w:rsidRPr="00C30601">
        <w:t xml:space="preserve">(gelir)=Devlet eğitim katkısı (merkezi bütçeden gelen ve araştırma-geliştirme kategorisindeki faaliyetlere ait </w:t>
      </w:r>
      <w:r w:rsidRPr="00C30601">
        <w:lastRenderedPageBreak/>
        <w:t>olmayan tüm gelirler) +</w:t>
      </w:r>
      <w:r w:rsidR="006D10B7" w:rsidRPr="00C30601">
        <w:t xml:space="preserve"> </w:t>
      </w:r>
      <w:r w:rsidRPr="00C30601">
        <w:t xml:space="preserve">öğrenci gelirleri (kaynağı öğrenci olan tüm gelirler: </w:t>
      </w:r>
      <w:r w:rsidR="002B2B3D">
        <w:t>I</w:t>
      </w:r>
      <w:r w:rsidRPr="00C30601">
        <w:t xml:space="preserve">. ve </w:t>
      </w:r>
      <w:r w:rsidR="002B2B3D">
        <w:t>II</w:t>
      </w:r>
      <w:r w:rsidRPr="00C30601">
        <w:t>. öğretim, tezsiz YL, yaz okulu, hizmetler/harçlar, yemek</w:t>
      </w:r>
      <w:r w:rsidR="00052EA4">
        <w:t xml:space="preserve"> </w:t>
      </w:r>
      <w:r w:rsidRPr="00C30601">
        <w:t>- barınma ücreti</w:t>
      </w:r>
      <w:r w:rsidR="00052EA4">
        <w:t xml:space="preserve"> </w:t>
      </w:r>
      <w:r w:rsidRPr="00C30601">
        <w:t>vb</w:t>
      </w:r>
      <w:r w:rsidR="00052EA4">
        <w:t>.</w:t>
      </w:r>
      <w:r w:rsidRPr="00C30601">
        <w:t>) + araştırma gelirleri (devletten merkezi bütçe içinde gelen + ulusal tahsis</w:t>
      </w:r>
      <w:r w:rsidR="00052EA4">
        <w:t xml:space="preserve"> </w:t>
      </w:r>
      <w:r w:rsidRPr="00C30601">
        <w:t>(yarışmasız projeler)</w:t>
      </w:r>
      <w:r w:rsidR="00052EA4">
        <w:t xml:space="preserve"> </w:t>
      </w:r>
      <w:r w:rsidRPr="00C30601">
        <w:t>+ ulusal yarışmacı araştırma destekleri</w:t>
      </w:r>
      <w:r w:rsidR="008D6870">
        <w:t xml:space="preserve"> </w:t>
      </w:r>
      <w:r w:rsidRPr="00C30601">
        <w:t>+</w:t>
      </w:r>
      <w:r w:rsidR="008D6870">
        <w:t xml:space="preserve"> </w:t>
      </w:r>
      <w:r w:rsidRPr="00C30601">
        <w:t>uluslararası araştırma destekleri) [özel hesap, döner sermaye, vakıftan gelen veya başkaca muhasebeleştirilen] + toplumsal katkı gelirleri (tıp, diş</w:t>
      </w:r>
      <w:r w:rsidR="00D62FC2">
        <w:t xml:space="preserve"> hekimliği</w:t>
      </w:r>
      <w:r w:rsidRPr="00C30601">
        <w:t xml:space="preserve"> vb. fakültelerin sağlık hizmeti geliri</w:t>
      </w:r>
      <w:r w:rsidR="002B2B3D">
        <w:t xml:space="preserve"> </w:t>
      </w:r>
      <w:r w:rsidRPr="00C30601">
        <w:t>[döner sermaye veya başkaca muhasebeleştirilen]</w:t>
      </w:r>
      <w:r w:rsidR="00052EA4">
        <w:t xml:space="preserve"> </w:t>
      </w:r>
      <w:r w:rsidRPr="00C30601">
        <w:t>+ mühendislik, mimarlık vb</w:t>
      </w:r>
      <w:r w:rsidR="002B2B3D">
        <w:t xml:space="preserve">. </w:t>
      </w:r>
      <w:r w:rsidRPr="00C30601">
        <w:t>fakültelerinin bilgi ve teknoloji transferi / projeler/ uygulamalar geliri [döner sermaye veya başkaca muhasebeleştirilen] + erişkin eğitimi</w:t>
      </w:r>
      <w:r w:rsidR="00052EA4">
        <w:t xml:space="preserve"> </w:t>
      </w:r>
      <w:r w:rsidRPr="00C30601">
        <w:t>/ yaşam boyu eğitim gelirleri + kira gelirleri + laboratuvar/deney/ölçüm vb</w:t>
      </w:r>
      <w:r w:rsidR="002B2B3D">
        <w:t>.</w:t>
      </w:r>
      <w:r w:rsidRPr="00C30601">
        <w:t xml:space="preserve"> gelirler [özel hesap, döner sermaye, vakıftan gelen veya başkaca muhasebeleştirilen] + bağışlar (devlet dışı, şartlı veya şartsız ola</w:t>
      </w:r>
      <w:r w:rsidR="003E5B82" w:rsidRPr="00C30601">
        <w:t>rak üniversiteye aktarılan kaynak</w:t>
      </w:r>
      <w:r w:rsidRPr="00C30601">
        <w:t>)</w:t>
      </w:r>
      <w:r w:rsidR="00D62FC2">
        <w:t>,</w:t>
      </w:r>
      <w:r w:rsidR="00B524D1" w:rsidRPr="00C30601" w:rsidDel="00B524D1">
        <w:t xml:space="preserve"> </w:t>
      </w:r>
      <w:r w:rsidRPr="00C30601">
        <w:t>Cari Bütçe (gider) = personel giderleri (SGK giderleri dahil) + eğitim giderleri (öğrencilere ilişkin giderler, beslenme, barınma, sağlık, kültür, spor giderleri, + araştırma giderleri (araştırma kategorisindeki tüm eylem ve etkinliklere ait giderler: üniv</w:t>
      </w:r>
      <w:r w:rsidR="00052EA4">
        <w:t>ersite</w:t>
      </w:r>
      <w:r w:rsidRPr="00C30601">
        <w:t xml:space="preserve"> içi araştırma destekleri</w:t>
      </w:r>
      <w:r w:rsidR="00052EA4">
        <w:t xml:space="preserve"> </w:t>
      </w:r>
      <w:r w:rsidRPr="00C30601">
        <w:t>+ üniv</w:t>
      </w:r>
      <w:r w:rsidR="00B524D1">
        <w:t>ersite</w:t>
      </w:r>
      <w:r w:rsidRPr="00C30601">
        <w:t xml:space="preserve"> dışı araştırma projeleri) [özel hesap, döner sermaye, vakıftan gelen</w:t>
      </w:r>
      <w:r w:rsidR="00052EA4">
        <w:t>]</w:t>
      </w:r>
      <w:r w:rsidRPr="00C30601">
        <w:t xml:space="preserve"> veya başkaca muhasebeleştirilen] + toplumsal katkı giderleri (toplumsal katkı kategorisindeki tüm etkinliklere ait giderler: sürekli eğitim, bilgi ve teknoloji transferi, sosyal sorumluluk etkinlikleri vb</w:t>
      </w:r>
      <w:r w:rsidR="00B524D1">
        <w:t>.</w:t>
      </w:r>
      <w:r w:rsidRPr="00C30601">
        <w:t>) + yönetim giderleri (tüketim mal ve malzeme alımları, yolluklar, hizmet alımları, küçük onarım (menkul ve gayrimenkul) [özel hesap, döner sermaye, vakıftan gelen veya başkaca muhasebeleştirilen]</w:t>
      </w:r>
      <w:r w:rsidR="00D62FC2" w:rsidRPr="00D62FC2">
        <w:t xml:space="preserve"> </w:t>
      </w:r>
      <w:r w:rsidR="00D62FC2" w:rsidRPr="00C30601">
        <w:t>ayrıntısında izlenmektedir ve kurum profili ile ilişkilendirilmektedir.</w:t>
      </w:r>
    </w:p>
    <w:p w14:paraId="736107C7" w14:textId="77777777" w:rsidR="004A484D" w:rsidRPr="00C30601" w:rsidRDefault="00AB656C" w:rsidP="00C30601">
      <w:pPr>
        <w:spacing w:before="120" w:after="120" w:line="240" w:lineRule="auto"/>
        <w:jc w:val="both"/>
        <w:rPr>
          <w:b/>
        </w:rPr>
      </w:pPr>
      <w:r w:rsidRPr="00C30601">
        <w:rPr>
          <w:b/>
        </w:rPr>
        <w:t>E.3</w:t>
      </w:r>
      <w:r w:rsidR="00C30601">
        <w:rPr>
          <w:b/>
        </w:rPr>
        <w:t>.</w:t>
      </w:r>
      <w:r w:rsidRPr="00C30601">
        <w:rPr>
          <w:b/>
        </w:rPr>
        <w:t xml:space="preserve"> Bilgi Yönetim Sistemi </w:t>
      </w:r>
    </w:p>
    <w:p w14:paraId="6C7447EA" w14:textId="23DC44D1" w:rsidR="004A484D" w:rsidRPr="00C30601" w:rsidRDefault="00AB656C" w:rsidP="00C30601">
      <w:pPr>
        <w:spacing w:before="120" w:after="120" w:line="240" w:lineRule="auto"/>
        <w:jc w:val="both"/>
      </w:pPr>
      <w:r w:rsidRPr="00C30601">
        <w:t>Kurum, yönetsel ve operasyonel faaliyetlerinin etkin yönetimini güvence altına alabilmek üzere gerekli bilgi ve verileri periyodik olarak topladığı, sakladığı, analiz ettiği ve süreçlerini iyileştirmek üzere kullandığı entegre bir bilgi yönetim sistemine sahi</w:t>
      </w:r>
      <w:r w:rsidR="00B524D1">
        <w:t>ptir</w:t>
      </w:r>
      <w:r w:rsidRPr="00C30601">
        <w:t xml:space="preserve">. </w:t>
      </w:r>
    </w:p>
    <w:p w14:paraId="43F7C821" w14:textId="77777777" w:rsidR="000B6317" w:rsidRPr="00C30601" w:rsidRDefault="000B6317" w:rsidP="00C30601">
      <w:pPr>
        <w:spacing w:before="120" w:after="120" w:line="240" w:lineRule="auto"/>
        <w:jc w:val="both"/>
        <w:rPr>
          <w:b/>
        </w:rPr>
      </w:pPr>
      <w:r w:rsidRPr="00C30601">
        <w:rPr>
          <w:b/>
        </w:rPr>
        <w:t xml:space="preserve">E.3.1. Entegre </w:t>
      </w:r>
      <w:r w:rsidR="006D10B7" w:rsidRPr="00C30601">
        <w:rPr>
          <w:b/>
        </w:rPr>
        <w:t>Bilgi Y</w:t>
      </w:r>
      <w:r w:rsidRPr="00C30601">
        <w:rPr>
          <w:b/>
        </w:rPr>
        <w:t xml:space="preserve">önetim </w:t>
      </w:r>
      <w:r w:rsidR="006D10B7" w:rsidRPr="00C30601">
        <w:rPr>
          <w:b/>
        </w:rPr>
        <w:t>S</w:t>
      </w:r>
      <w:r w:rsidRPr="00C30601">
        <w:rPr>
          <w:b/>
        </w:rPr>
        <w:t>istemi</w:t>
      </w:r>
    </w:p>
    <w:p w14:paraId="13C57807" w14:textId="5448CF94" w:rsidR="000B6317" w:rsidRPr="00C30601" w:rsidRDefault="000B6317" w:rsidP="00C30601">
      <w:pPr>
        <w:spacing w:before="120" w:after="120" w:line="240" w:lineRule="auto"/>
        <w:jc w:val="both"/>
      </w:pPr>
      <w:r w:rsidRPr="00C30601">
        <w:t>Kurumun önemli etkinlikleri ve süreçlerine ilişkin veriler toplanmakta, analiz edilmekte, raporlanmakta ve stratejik yönetim için kullanılmaktadır (kurumsal araştırma birimi). Akademik ve idari birimlerin kullandıkları Bilgi Yönetim Sistemi entegredir ve kalite yönetim süreçlerini besle</w:t>
      </w:r>
      <w:r w:rsidR="00B524D1">
        <w:t>mektedir</w:t>
      </w:r>
      <w:r w:rsidRPr="00C30601">
        <w:t>.</w:t>
      </w:r>
    </w:p>
    <w:p w14:paraId="199A5673" w14:textId="77777777" w:rsidR="000B6317" w:rsidRPr="00C30601" w:rsidRDefault="006D10B7" w:rsidP="00C30601">
      <w:pPr>
        <w:spacing w:before="120" w:after="120" w:line="240" w:lineRule="auto"/>
        <w:jc w:val="both"/>
        <w:rPr>
          <w:b/>
        </w:rPr>
      </w:pPr>
      <w:r w:rsidRPr="00C30601">
        <w:rPr>
          <w:b/>
        </w:rPr>
        <w:t>E 3.2. Bilgi Güvenliği ve G</w:t>
      </w:r>
      <w:r w:rsidR="000B6317" w:rsidRPr="00C30601">
        <w:rPr>
          <w:b/>
        </w:rPr>
        <w:t>üvenilirliği</w:t>
      </w:r>
    </w:p>
    <w:p w14:paraId="50F32C34" w14:textId="08504FD0" w:rsidR="000B6317" w:rsidRPr="00C30601" w:rsidRDefault="006D10B7" w:rsidP="00C30601">
      <w:pPr>
        <w:spacing w:before="120" w:after="120" w:line="240" w:lineRule="auto"/>
        <w:jc w:val="both"/>
      </w:pPr>
      <w:r w:rsidRPr="00C30601">
        <w:t xml:space="preserve">Kurumda, </w:t>
      </w:r>
      <w:r w:rsidR="000B6317" w:rsidRPr="00C30601">
        <w:t>Bilgi Yönetim Sistemi</w:t>
      </w:r>
      <w:r w:rsidRPr="00C30601">
        <w:t>;</w:t>
      </w:r>
      <w:r w:rsidR="000B6317" w:rsidRPr="00C30601">
        <w:t xml:space="preserve"> güvenliği, gizliliği</w:t>
      </w:r>
      <w:r w:rsidR="002E4D81">
        <w:t xml:space="preserve"> ve</w:t>
      </w:r>
      <w:r w:rsidR="000B6317" w:rsidRPr="00C30601">
        <w:t xml:space="preserve"> güvenilirliği sağlanmıştır. Buna ait kanıtlar hazırdır.</w:t>
      </w:r>
    </w:p>
    <w:p w14:paraId="1BF3AA19" w14:textId="77777777" w:rsidR="004A484D" w:rsidRPr="00C30601" w:rsidRDefault="00AB656C" w:rsidP="00C30601">
      <w:pPr>
        <w:spacing w:before="120" w:after="120" w:line="240" w:lineRule="auto"/>
        <w:jc w:val="both"/>
        <w:rPr>
          <w:b/>
        </w:rPr>
      </w:pPr>
      <w:r w:rsidRPr="00C30601">
        <w:rPr>
          <w:b/>
        </w:rPr>
        <w:t>E.4</w:t>
      </w:r>
      <w:r w:rsidR="00C30601">
        <w:rPr>
          <w:b/>
        </w:rPr>
        <w:t>.</w:t>
      </w:r>
      <w:r w:rsidRPr="00C30601">
        <w:rPr>
          <w:b/>
        </w:rPr>
        <w:t xml:space="preserve"> Destek Hizmetleri </w:t>
      </w:r>
    </w:p>
    <w:p w14:paraId="6DD14770" w14:textId="0C129962" w:rsidR="004A484D" w:rsidRPr="00C30601" w:rsidRDefault="00AB656C" w:rsidP="00C30601">
      <w:pPr>
        <w:spacing w:before="120" w:after="120" w:line="240" w:lineRule="auto"/>
        <w:jc w:val="both"/>
      </w:pPr>
      <w:r w:rsidRPr="00C30601">
        <w:t>Kurum, dışarıdan aldığı destek hizmetlerinin uygunluğunu, kalitesini ve sürekliliğini güvence altına alm</w:t>
      </w:r>
      <w:r w:rsidR="00B524D1">
        <w:t>ıştır</w:t>
      </w:r>
      <w:r w:rsidRPr="00C30601">
        <w:t xml:space="preserve">. </w:t>
      </w:r>
    </w:p>
    <w:p w14:paraId="10AE8309" w14:textId="77777777" w:rsidR="000B6317" w:rsidRPr="00C30601" w:rsidRDefault="006D10B7" w:rsidP="00C30601">
      <w:pPr>
        <w:spacing w:before="120" w:after="120" w:line="240" w:lineRule="auto"/>
        <w:jc w:val="both"/>
        <w:rPr>
          <w:b/>
        </w:rPr>
      </w:pPr>
      <w:r w:rsidRPr="00C30601">
        <w:rPr>
          <w:b/>
        </w:rPr>
        <w:t>E 4.1. Hizmet ve M</w:t>
      </w:r>
      <w:r w:rsidR="000B6317" w:rsidRPr="00C30601">
        <w:rPr>
          <w:b/>
        </w:rPr>
        <w:t xml:space="preserve">alların </w:t>
      </w:r>
      <w:r w:rsidRPr="00C30601">
        <w:rPr>
          <w:b/>
        </w:rPr>
        <w:t>Uygunluğu, Kalitesi ve S</w:t>
      </w:r>
      <w:r w:rsidR="000B6317" w:rsidRPr="00C30601">
        <w:rPr>
          <w:b/>
        </w:rPr>
        <w:t>ürekliliği</w:t>
      </w:r>
    </w:p>
    <w:p w14:paraId="11E5A0C0" w14:textId="656EFA5B" w:rsidR="000B6317" w:rsidRPr="00C30601" w:rsidRDefault="000B6317" w:rsidP="00C30601">
      <w:pPr>
        <w:spacing w:before="120" w:after="120" w:line="240" w:lineRule="auto"/>
        <w:jc w:val="both"/>
      </w:pPr>
      <w:r w:rsidRPr="00C30601">
        <w:t>Kurum dışından tedarik edilen hizmetlerin tedarik süreci, uygunluk ve kalite kriterleri tanımlanmıştır, uygulanmaktadır. Performans ve memnuniyet kontrolleri yapılmaktadır.</w:t>
      </w:r>
    </w:p>
    <w:p w14:paraId="3154AD3C" w14:textId="77777777" w:rsidR="004A484D" w:rsidRPr="00C30601" w:rsidRDefault="00AB656C" w:rsidP="00C30601">
      <w:pPr>
        <w:spacing w:before="120" w:after="120" w:line="240" w:lineRule="auto"/>
        <w:jc w:val="both"/>
      </w:pPr>
      <w:r w:rsidRPr="00C30601">
        <w:rPr>
          <w:b/>
        </w:rPr>
        <w:t>E.5</w:t>
      </w:r>
      <w:r w:rsidR="00C30601">
        <w:rPr>
          <w:b/>
        </w:rPr>
        <w:t>.</w:t>
      </w:r>
      <w:r w:rsidRPr="00C30601">
        <w:rPr>
          <w:b/>
        </w:rPr>
        <w:t xml:space="preserve"> Kamuoyunu Bilgilendirme ve Hesap Verebilirlik </w:t>
      </w:r>
    </w:p>
    <w:p w14:paraId="18869537" w14:textId="4E7BA17C" w:rsidR="00AB656C" w:rsidRPr="00C30601" w:rsidRDefault="00AB656C" w:rsidP="00C30601">
      <w:pPr>
        <w:spacing w:before="120" w:after="120" w:line="240" w:lineRule="auto"/>
        <w:jc w:val="both"/>
      </w:pPr>
      <w:r w:rsidRPr="00C30601">
        <w:t>Kurum, eğitim-öğretim programlarını ve araştırma-geliştirme faaliyetlerini de içerecek şekilde tüm faaliyetleri hakkındaki bilgileri açık, doğru, güncel ve kolay ulaşılabilir şekilde yayımlama</w:t>
      </w:r>
      <w:r w:rsidR="00B524D1">
        <w:t>ktadır</w:t>
      </w:r>
      <w:r w:rsidRPr="00C30601">
        <w:t xml:space="preserve"> ve kamuoyunu bilgilendirme</w:t>
      </w:r>
      <w:r w:rsidR="00B524D1">
        <w:t>ktedir</w:t>
      </w:r>
      <w:r w:rsidRPr="00C30601">
        <w:t>. Kurum, yönetim ve idari kadroların verimliliğini ölçüp değerlendirebilen ve hesap verebilirliklerini sağlayan yaklaşımlara sahip</w:t>
      </w:r>
      <w:r w:rsidR="00B524D1">
        <w:t>tir</w:t>
      </w:r>
      <w:r w:rsidRPr="00C30601">
        <w:t>.</w:t>
      </w:r>
    </w:p>
    <w:p w14:paraId="7E171E37" w14:textId="77777777" w:rsidR="003A3780" w:rsidRPr="00C30601" w:rsidRDefault="006D10B7" w:rsidP="00C30601">
      <w:pPr>
        <w:spacing w:before="120" w:after="120" w:line="240" w:lineRule="auto"/>
        <w:rPr>
          <w:b/>
        </w:rPr>
      </w:pPr>
      <w:r w:rsidRPr="00C30601">
        <w:rPr>
          <w:b/>
        </w:rPr>
        <w:lastRenderedPageBreak/>
        <w:t>E.5.1. Kamuoyunu B</w:t>
      </w:r>
      <w:r w:rsidR="003A3780" w:rsidRPr="00C30601">
        <w:rPr>
          <w:b/>
        </w:rPr>
        <w:t>ilgilendirme</w:t>
      </w:r>
    </w:p>
    <w:p w14:paraId="57EF2FDF" w14:textId="6DDB538A" w:rsidR="003A3780" w:rsidRPr="00C30601" w:rsidRDefault="003A3780" w:rsidP="00C30601">
      <w:pPr>
        <w:spacing w:before="120" w:after="120" w:line="240" w:lineRule="auto"/>
      </w:pPr>
      <w:r w:rsidRPr="00C30601">
        <w:t>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vermektedir</w:t>
      </w:r>
      <w:r w:rsidR="00B524D1">
        <w:t>.</w:t>
      </w:r>
      <w:r w:rsidRPr="00C30601">
        <w:t xml:space="preserve"> </w:t>
      </w:r>
      <w:r w:rsidR="00B524D1">
        <w:t>B</w:t>
      </w:r>
      <w:r w:rsidRPr="00C30601">
        <w:t>unun sağlanması için gerekli mekanizma mevcuttur.</w:t>
      </w:r>
    </w:p>
    <w:p w14:paraId="0E0C5CA6" w14:textId="77777777" w:rsidR="003A3780" w:rsidRPr="00C30601" w:rsidRDefault="006D10B7" w:rsidP="00C30601">
      <w:pPr>
        <w:spacing w:before="120" w:after="120" w:line="240" w:lineRule="auto"/>
        <w:rPr>
          <w:b/>
        </w:rPr>
      </w:pPr>
      <w:r w:rsidRPr="00C30601">
        <w:rPr>
          <w:b/>
        </w:rPr>
        <w:t>E.5.2. Hesap Verme Y</w:t>
      </w:r>
      <w:r w:rsidR="003A3780" w:rsidRPr="00C30601">
        <w:rPr>
          <w:b/>
        </w:rPr>
        <w:t>öntemleri</w:t>
      </w:r>
    </w:p>
    <w:p w14:paraId="0B4B0F98" w14:textId="6400A556" w:rsidR="003A3780" w:rsidRPr="00C30601" w:rsidRDefault="0013466A" w:rsidP="00C30601">
      <w:pPr>
        <w:spacing w:before="120" w:after="120" w:line="240" w:lineRule="auto"/>
        <w:jc w:val="both"/>
      </w:pPr>
      <w:r w:rsidRPr="00C30601">
        <w:t>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w:t>
      </w:r>
      <w:r w:rsidR="006D10B7" w:rsidRPr="00C30601">
        <w:t xml:space="preserve"> </w:t>
      </w:r>
      <w:r w:rsidRPr="00C30601">
        <w:t>Kurumun bölgesindeki dış paydaşları, ilişkili olduğu yerel yönetimler, diğer üniversiteler, kamu kurumu kuruluşları, sivil toplum kuruluşları, sanayi ve yerel halk ile ilişkileri değerlendirilmektedir.</w:t>
      </w:r>
    </w:p>
    <w:p w14:paraId="59A1F20A" w14:textId="77777777" w:rsidR="006D10B7" w:rsidRPr="003A3780" w:rsidRDefault="006D10B7" w:rsidP="0013466A">
      <w:pPr>
        <w:spacing w:before="120" w:after="120" w:line="240" w:lineRule="auto"/>
        <w:rPr>
          <w:b/>
          <w:i/>
          <w:color w:val="1F497D" w:themeColor="text2"/>
        </w:rPr>
      </w:pPr>
    </w:p>
    <w:sectPr w:rsidR="006D10B7" w:rsidRPr="003A3780" w:rsidSect="000949B1">
      <w:pgSz w:w="12240" w:h="15840"/>
      <w:pgMar w:top="1701" w:right="1701"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256DB" w15:done="0"/>
  <w15:commentEx w15:paraId="6AA07C97" w15:paraIdParent="390256DB" w15:done="0"/>
  <w15:commentEx w15:paraId="1040D6CE" w15:paraIdParent="390256DB" w15:done="0"/>
  <w15:commentEx w15:paraId="091FC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7AFB" w14:textId="77777777" w:rsidR="00A97C3E" w:rsidRDefault="00A97C3E" w:rsidP="0072013A">
      <w:pPr>
        <w:spacing w:after="0" w:line="240" w:lineRule="auto"/>
      </w:pPr>
      <w:r>
        <w:separator/>
      </w:r>
    </w:p>
  </w:endnote>
  <w:endnote w:type="continuationSeparator" w:id="0">
    <w:p w14:paraId="160ED8E7" w14:textId="77777777" w:rsidR="00A97C3E" w:rsidRDefault="00A97C3E" w:rsidP="0072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2C1B4" w14:textId="77777777" w:rsidR="00A97C3E" w:rsidRDefault="00A97C3E" w:rsidP="0072013A">
      <w:pPr>
        <w:spacing w:after="0" w:line="240" w:lineRule="auto"/>
      </w:pPr>
      <w:r>
        <w:separator/>
      </w:r>
    </w:p>
  </w:footnote>
  <w:footnote w:type="continuationSeparator" w:id="0">
    <w:p w14:paraId="6905B3BF" w14:textId="77777777" w:rsidR="00A97C3E" w:rsidRDefault="00A97C3E" w:rsidP="00720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643"/>
    <w:multiLevelType w:val="hybridMultilevel"/>
    <w:tmpl w:val="C67AF4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2A163A"/>
    <w:multiLevelType w:val="multilevel"/>
    <w:tmpl w:val="D06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22"/>
    <w:rsid w:val="000075CF"/>
    <w:rsid w:val="000110C3"/>
    <w:rsid w:val="000272A8"/>
    <w:rsid w:val="00040D28"/>
    <w:rsid w:val="00052EA4"/>
    <w:rsid w:val="00085E7D"/>
    <w:rsid w:val="000949B1"/>
    <w:rsid w:val="000B0C98"/>
    <w:rsid w:val="000B6317"/>
    <w:rsid w:val="000F3C90"/>
    <w:rsid w:val="0010077C"/>
    <w:rsid w:val="00107DD4"/>
    <w:rsid w:val="0013466A"/>
    <w:rsid w:val="0015491B"/>
    <w:rsid w:val="00173A7B"/>
    <w:rsid w:val="001A410B"/>
    <w:rsid w:val="001C0F4A"/>
    <w:rsid w:val="001F6B90"/>
    <w:rsid w:val="002048FD"/>
    <w:rsid w:val="0021510D"/>
    <w:rsid w:val="00250367"/>
    <w:rsid w:val="00262FE8"/>
    <w:rsid w:val="002B2B3D"/>
    <w:rsid w:val="002C6F76"/>
    <w:rsid w:val="002E0E2F"/>
    <w:rsid w:val="002E4D81"/>
    <w:rsid w:val="002E6F04"/>
    <w:rsid w:val="0030598F"/>
    <w:rsid w:val="00323807"/>
    <w:rsid w:val="003326AD"/>
    <w:rsid w:val="0036415F"/>
    <w:rsid w:val="00367977"/>
    <w:rsid w:val="003708E3"/>
    <w:rsid w:val="0037274B"/>
    <w:rsid w:val="003820ED"/>
    <w:rsid w:val="0038743F"/>
    <w:rsid w:val="003A3780"/>
    <w:rsid w:val="003B224C"/>
    <w:rsid w:val="003C56F3"/>
    <w:rsid w:val="003E5B82"/>
    <w:rsid w:val="004158E0"/>
    <w:rsid w:val="00425F80"/>
    <w:rsid w:val="00455223"/>
    <w:rsid w:val="004A412A"/>
    <w:rsid w:val="004A484D"/>
    <w:rsid w:val="004E0B91"/>
    <w:rsid w:val="004F0129"/>
    <w:rsid w:val="004F4AFA"/>
    <w:rsid w:val="00522AA0"/>
    <w:rsid w:val="0055066B"/>
    <w:rsid w:val="005A0FD7"/>
    <w:rsid w:val="005C7369"/>
    <w:rsid w:val="00621B63"/>
    <w:rsid w:val="00634A22"/>
    <w:rsid w:val="006704F5"/>
    <w:rsid w:val="00677690"/>
    <w:rsid w:val="006A07E1"/>
    <w:rsid w:val="006A4414"/>
    <w:rsid w:val="006A50DB"/>
    <w:rsid w:val="006A53AB"/>
    <w:rsid w:val="006C4CA9"/>
    <w:rsid w:val="006D10B7"/>
    <w:rsid w:val="006D4935"/>
    <w:rsid w:val="0072013A"/>
    <w:rsid w:val="00730BE1"/>
    <w:rsid w:val="00743F82"/>
    <w:rsid w:val="00783F6F"/>
    <w:rsid w:val="007A5A84"/>
    <w:rsid w:val="007B028B"/>
    <w:rsid w:val="007E1C9A"/>
    <w:rsid w:val="00807D5F"/>
    <w:rsid w:val="008158BA"/>
    <w:rsid w:val="00824724"/>
    <w:rsid w:val="00894739"/>
    <w:rsid w:val="008B3A17"/>
    <w:rsid w:val="008B4AD3"/>
    <w:rsid w:val="008D6870"/>
    <w:rsid w:val="009534DC"/>
    <w:rsid w:val="009606BB"/>
    <w:rsid w:val="0098002D"/>
    <w:rsid w:val="00980D2A"/>
    <w:rsid w:val="00980E26"/>
    <w:rsid w:val="009A3846"/>
    <w:rsid w:val="009A73FF"/>
    <w:rsid w:val="009C113B"/>
    <w:rsid w:val="009F0E76"/>
    <w:rsid w:val="00A005FA"/>
    <w:rsid w:val="00A10877"/>
    <w:rsid w:val="00A159C8"/>
    <w:rsid w:val="00A400D3"/>
    <w:rsid w:val="00A51072"/>
    <w:rsid w:val="00A721BD"/>
    <w:rsid w:val="00A97C3E"/>
    <w:rsid w:val="00AB656C"/>
    <w:rsid w:val="00AB78B8"/>
    <w:rsid w:val="00AC1103"/>
    <w:rsid w:val="00AE6FB4"/>
    <w:rsid w:val="00B524D1"/>
    <w:rsid w:val="00B637F4"/>
    <w:rsid w:val="00B65133"/>
    <w:rsid w:val="00C063B9"/>
    <w:rsid w:val="00C30601"/>
    <w:rsid w:val="00C33750"/>
    <w:rsid w:val="00C34265"/>
    <w:rsid w:val="00C44061"/>
    <w:rsid w:val="00C563AE"/>
    <w:rsid w:val="00C63D30"/>
    <w:rsid w:val="00CC4F58"/>
    <w:rsid w:val="00CD5E8A"/>
    <w:rsid w:val="00CD699E"/>
    <w:rsid w:val="00CE49CE"/>
    <w:rsid w:val="00D102F8"/>
    <w:rsid w:val="00D2094F"/>
    <w:rsid w:val="00D36815"/>
    <w:rsid w:val="00D53B46"/>
    <w:rsid w:val="00D5567E"/>
    <w:rsid w:val="00D62FC2"/>
    <w:rsid w:val="00D83435"/>
    <w:rsid w:val="00DA139C"/>
    <w:rsid w:val="00DD03EC"/>
    <w:rsid w:val="00E02977"/>
    <w:rsid w:val="00E21B54"/>
    <w:rsid w:val="00E31C8C"/>
    <w:rsid w:val="00E45BDA"/>
    <w:rsid w:val="00E7235B"/>
    <w:rsid w:val="00ED1245"/>
    <w:rsid w:val="00EF175D"/>
    <w:rsid w:val="00F025D8"/>
    <w:rsid w:val="00F07796"/>
    <w:rsid w:val="00F41970"/>
    <w:rsid w:val="00F46CF3"/>
    <w:rsid w:val="00F94412"/>
    <w:rsid w:val="00FD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3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656C"/>
    <w:pPr>
      <w:ind w:left="720"/>
      <w:contextualSpacing/>
    </w:pPr>
  </w:style>
  <w:style w:type="paragraph" w:styleId="Header">
    <w:name w:val="header"/>
    <w:basedOn w:val="Normal"/>
    <w:link w:val="HeaderChar"/>
    <w:uiPriority w:val="99"/>
    <w:unhideWhenUsed/>
    <w:rsid w:val="00720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013A"/>
    <w:rPr>
      <w:lang w:val="tr-TR"/>
    </w:rPr>
  </w:style>
  <w:style w:type="paragraph" w:styleId="Footer">
    <w:name w:val="footer"/>
    <w:basedOn w:val="Normal"/>
    <w:link w:val="FooterChar"/>
    <w:uiPriority w:val="99"/>
    <w:unhideWhenUsed/>
    <w:rsid w:val="00720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013A"/>
    <w:rPr>
      <w:lang w:val="tr-TR"/>
    </w:rPr>
  </w:style>
  <w:style w:type="table" w:styleId="TableGrid">
    <w:name w:val="Table Grid"/>
    <w:basedOn w:val="TableNormal"/>
    <w:uiPriority w:val="59"/>
    <w:rsid w:val="006D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B7"/>
    <w:rPr>
      <w:rFonts w:ascii="Tahoma" w:hAnsi="Tahoma" w:cs="Tahoma"/>
      <w:sz w:val="16"/>
      <w:szCs w:val="16"/>
      <w:lang w:val="tr-TR"/>
    </w:rPr>
  </w:style>
  <w:style w:type="character" w:styleId="CommentReference">
    <w:name w:val="annotation reference"/>
    <w:basedOn w:val="DefaultParagraphFont"/>
    <w:uiPriority w:val="99"/>
    <w:semiHidden/>
    <w:unhideWhenUsed/>
    <w:rsid w:val="00677690"/>
    <w:rPr>
      <w:sz w:val="16"/>
      <w:szCs w:val="16"/>
    </w:rPr>
  </w:style>
  <w:style w:type="paragraph" w:styleId="CommentText">
    <w:name w:val="annotation text"/>
    <w:basedOn w:val="Normal"/>
    <w:link w:val="CommentTextChar"/>
    <w:uiPriority w:val="99"/>
    <w:semiHidden/>
    <w:unhideWhenUsed/>
    <w:rsid w:val="00677690"/>
    <w:pPr>
      <w:spacing w:line="240" w:lineRule="auto"/>
    </w:pPr>
    <w:rPr>
      <w:sz w:val="20"/>
      <w:szCs w:val="20"/>
    </w:rPr>
  </w:style>
  <w:style w:type="character" w:customStyle="1" w:styleId="CommentTextChar">
    <w:name w:val="Comment Text Char"/>
    <w:basedOn w:val="DefaultParagraphFont"/>
    <w:link w:val="CommentText"/>
    <w:uiPriority w:val="99"/>
    <w:semiHidden/>
    <w:rsid w:val="00677690"/>
    <w:rPr>
      <w:sz w:val="20"/>
      <w:szCs w:val="20"/>
      <w:lang w:val="tr-TR"/>
    </w:rPr>
  </w:style>
  <w:style w:type="paragraph" w:styleId="CommentSubject">
    <w:name w:val="annotation subject"/>
    <w:basedOn w:val="CommentText"/>
    <w:next w:val="CommentText"/>
    <w:link w:val="CommentSubjectChar"/>
    <w:uiPriority w:val="99"/>
    <w:semiHidden/>
    <w:unhideWhenUsed/>
    <w:rsid w:val="00677690"/>
    <w:rPr>
      <w:b/>
      <w:bCs/>
    </w:rPr>
  </w:style>
  <w:style w:type="character" w:customStyle="1" w:styleId="CommentSubjectChar">
    <w:name w:val="Comment Subject Char"/>
    <w:basedOn w:val="CommentTextChar"/>
    <w:link w:val="CommentSubject"/>
    <w:uiPriority w:val="99"/>
    <w:semiHidden/>
    <w:rsid w:val="00677690"/>
    <w:rPr>
      <w:b/>
      <w:bCs/>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3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656C"/>
    <w:pPr>
      <w:ind w:left="720"/>
      <w:contextualSpacing/>
    </w:pPr>
  </w:style>
  <w:style w:type="paragraph" w:styleId="Header">
    <w:name w:val="header"/>
    <w:basedOn w:val="Normal"/>
    <w:link w:val="HeaderChar"/>
    <w:uiPriority w:val="99"/>
    <w:unhideWhenUsed/>
    <w:rsid w:val="00720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013A"/>
    <w:rPr>
      <w:lang w:val="tr-TR"/>
    </w:rPr>
  </w:style>
  <w:style w:type="paragraph" w:styleId="Footer">
    <w:name w:val="footer"/>
    <w:basedOn w:val="Normal"/>
    <w:link w:val="FooterChar"/>
    <w:uiPriority w:val="99"/>
    <w:unhideWhenUsed/>
    <w:rsid w:val="00720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013A"/>
    <w:rPr>
      <w:lang w:val="tr-TR"/>
    </w:rPr>
  </w:style>
  <w:style w:type="table" w:styleId="TableGrid">
    <w:name w:val="Table Grid"/>
    <w:basedOn w:val="TableNormal"/>
    <w:uiPriority w:val="59"/>
    <w:rsid w:val="006D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B7"/>
    <w:rPr>
      <w:rFonts w:ascii="Tahoma" w:hAnsi="Tahoma" w:cs="Tahoma"/>
      <w:sz w:val="16"/>
      <w:szCs w:val="16"/>
      <w:lang w:val="tr-TR"/>
    </w:rPr>
  </w:style>
  <w:style w:type="character" w:styleId="CommentReference">
    <w:name w:val="annotation reference"/>
    <w:basedOn w:val="DefaultParagraphFont"/>
    <w:uiPriority w:val="99"/>
    <w:semiHidden/>
    <w:unhideWhenUsed/>
    <w:rsid w:val="00677690"/>
    <w:rPr>
      <w:sz w:val="16"/>
      <w:szCs w:val="16"/>
    </w:rPr>
  </w:style>
  <w:style w:type="paragraph" w:styleId="CommentText">
    <w:name w:val="annotation text"/>
    <w:basedOn w:val="Normal"/>
    <w:link w:val="CommentTextChar"/>
    <w:uiPriority w:val="99"/>
    <w:semiHidden/>
    <w:unhideWhenUsed/>
    <w:rsid w:val="00677690"/>
    <w:pPr>
      <w:spacing w:line="240" w:lineRule="auto"/>
    </w:pPr>
    <w:rPr>
      <w:sz w:val="20"/>
      <w:szCs w:val="20"/>
    </w:rPr>
  </w:style>
  <w:style w:type="character" w:customStyle="1" w:styleId="CommentTextChar">
    <w:name w:val="Comment Text Char"/>
    <w:basedOn w:val="DefaultParagraphFont"/>
    <w:link w:val="CommentText"/>
    <w:uiPriority w:val="99"/>
    <w:semiHidden/>
    <w:rsid w:val="00677690"/>
    <w:rPr>
      <w:sz w:val="20"/>
      <w:szCs w:val="20"/>
      <w:lang w:val="tr-TR"/>
    </w:rPr>
  </w:style>
  <w:style w:type="paragraph" w:styleId="CommentSubject">
    <w:name w:val="annotation subject"/>
    <w:basedOn w:val="CommentText"/>
    <w:next w:val="CommentText"/>
    <w:link w:val="CommentSubjectChar"/>
    <w:uiPriority w:val="99"/>
    <w:semiHidden/>
    <w:unhideWhenUsed/>
    <w:rsid w:val="00677690"/>
    <w:rPr>
      <w:b/>
      <w:bCs/>
    </w:rPr>
  </w:style>
  <w:style w:type="character" w:customStyle="1" w:styleId="CommentSubjectChar">
    <w:name w:val="Comment Subject Char"/>
    <w:basedOn w:val="CommentTextChar"/>
    <w:link w:val="CommentSubject"/>
    <w:uiPriority w:val="99"/>
    <w:semiHidden/>
    <w:rsid w:val="00677690"/>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5099">
      <w:bodyDiv w:val="1"/>
      <w:marLeft w:val="0"/>
      <w:marRight w:val="0"/>
      <w:marTop w:val="0"/>
      <w:marBottom w:val="0"/>
      <w:divBdr>
        <w:top w:val="none" w:sz="0" w:space="0" w:color="auto"/>
        <w:left w:val="none" w:sz="0" w:space="0" w:color="auto"/>
        <w:bottom w:val="none" w:sz="0" w:space="0" w:color="auto"/>
        <w:right w:val="none" w:sz="0" w:space="0" w:color="auto"/>
      </w:divBdr>
      <w:divsChild>
        <w:div w:id="188493591">
          <w:marLeft w:val="504"/>
          <w:marRight w:val="0"/>
          <w:marTop w:val="0"/>
          <w:marBottom w:val="0"/>
          <w:divBdr>
            <w:top w:val="none" w:sz="0" w:space="0" w:color="auto"/>
            <w:left w:val="none" w:sz="0" w:space="0" w:color="auto"/>
            <w:bottom w:val="none" w:sz="0" w:space="0" w:color="auto"/>
            <w:right w:val="none" w:sz="0" w:space="0" w:color="auto"/>
          </w:divBdr>
        </w:div>
        <w:div w:id="200703774">
          <w:marLeft w:val="504"/>
          <w:marRight w:val="0"/>
          <w:marTop w:val="0"/>
          <w:marBottom w:val="0"/>
          <w:divBdr>
            <w:top w:val="none" w:sz="0" w:space="0" w:color="auto"/>
            <w:left w:val="none" w:sz="0" w:space="0" w:color="auto"/>
            <w:bottom w:val="none" w:sz="0" w:space="0" w:color="auto"/>
            <w:right w:val="none" w:sz="0" w:space="0" w:color="auto"/>
          </w:divBdr>
        </w:div>
        <w:div w:id="1703897420">
          <w:marLeft w:val="504"/>
          <w:marRight w:val="0"/>
          <w:marTop w:val="0"/>
          <w:marBottom w:val="0"/>
          <w:divBdr>
            <w:top w:val="none" w:sz="0" w:space="0" w:color="auto"/>
            <w:left w:val="none" w:sz="0" w:space="0" w:color="auto"/>
            <w:bottom w:val="none" w:sz="0" w:space="0" w:color="auto"/>
            <w:right w:val="none" w:sz="0" w:space="0" w:color="auto"/>
          </w:divBdr>
        </w:div>
      </w:divsChild>
    </w:div>
    <w:div w:id="816383698">
      <w:bodyDiv w:val="1"/>
      <w:marLeft w:val="0"/>
      <w:marRight w:val="0"/>
      <w:marTop w:val="0"/>
      <w:marBottom w:val="0"/>
      <w:divBdr>
        <w:top w:val="none" w:sz="0" w:space="0" w:color="auto"/>
        <w:left w:val="none" w:sz="0" w:space="0" w:color="auto"/>
        <w:bottom w:val="none" w:sz="0" w:space="0" w:color="auto"/>
        <w:right w:val="none" w:sz="0" w:space="0" w:color="auto"/>
      </w:divBdr>
    </w:div>
    <w:div w:id="899487386">
      <w:bodyDiv w:val="1"/>
      <w:marLeft w:val="0"/>
      <w:marRight w:val="0"/>
      <w:marTop w:val="0"/>
      <w:marBottom w:val="0"/>
      <w:divBdr>
        <w:top w:val="none" w:sz="0" w:space="0" w:color="auto"/>
        <w:left w:val="none" w:sz="0" w:space="0" w:color="auto"/>
        <w:bottom w:val="none" w:sz="0" w:space="0" w:color="auto"/>
        <w:right w:val="none" w:sz="0" w:space="0" w:color="auto"/>
      </w:divBdr>
      <w:divsChild>
        <w:div w:id="1286276943">
          <w:marLeft w:val="547"/>
          <w:marRight w:val="0"/>
          <w:marTop w:val="0"/>
          <w:marBottom w:val="0"/>
          <w:divBdr>
            <w:top w:val="none" w:sz="0" w:space="0" w:color="auto"/>
            <w:left w:val="none" w:sz="0" w:space="0" w:color="auto"/>
            <w:bottom w:val="none" w:sz="0" w:space="0" w:color="auto"/>
            <w:right w:val="none" w:sz="0" w:space="0" w:color="auto"/>
          </w:divBdr>
        </w:div>
        <w:div w:id="1740589913">
          <w:marLeft w:val="547"/>
          <w:marRight w:val="0"/>
          <w:marTop w:val="0"/>
          <w:marBottom w:val="0"/>
          <w:divBdr>
            <w:top w:val="none" w:sz="0" w:space="0" w:color="auto"/>
            <w:left w:val="none" w:sz="0" w:space="0" w:color="auto"/>
            <w:bottom w:val="none" w:sz="0" w:space="0" w:color="auto"/>
            <w:right w:val="none" w:sz="0" w:space="0" w:color="auto"/>
          </w:divBdr>
        </w:div>
      </w:divsChild>
    </w:div>
    <w:div w:id="973828272">
      <w:bodyDiv w:val="1"/>
      <w:marLeft w:val="0"/>
      <w:marRight w:val="0"/>
      <w:marTop w:val="0"/>
      <w:marBottom w:val="0"/>
      <w:divBdr>
        <w:top w:val="none" w:sz="0" w:space="0" w:color="auto"/>
        <w:left w:val="none" w:sz="0" w:space="0" w:color="auto"/>
        <w:bottom w:val="none" w:sz="0" w:space="0" w:color="auto"/>
        <w:right w:val="none" w:sz="0" w:space="0" w:color="auto"/>
      </w:divBdr>
    </w:div>
    <w:div w:id="1280651140">
      <w:bodyDiv w:val="1"/>
      <w:marLeft w:val="0"/>
      <w:marRight w:val="0"/>
      <w:marTop w:val="0"/>
      <w:marBottom w:val="0"/>
      <w:divBdr>
        <w:top w:val="none" w:sz="0" w:space="0" w:color="auto"/>
        <w:left w:val="none" w:sz="0" w:space="0" w:color="auto"/>
        <w:bottom w:val="none" w:sz="0" w:space="0" w:color="auto"/>
        <w:right w:val="none" w:sz="0" w:space="0" w:color="auto"/>
      </w:divBdr>
    </w:div>
    <w:div w:id="1295911262">
      <w:bodyDiv w:val="1"/>
      <w:marLeft w:val="0"/>
      <w:marRight w:val="0"/>
      <w:marTop w:val="0"/>
      <w:marBottom w:val="0"/>
      <w:divBdr>
        <w:top w:val="none" w:sz="0" w:space="0" w:color="auto"/>
        <w:left w:val="none" w:sz="0" w:space="0" w:color="auto"/>
        <w:bottom w:val="none" w:sz="0" w:space="0" w:color="auto"/>
        <w:right w:val="none" w:sz="0" w:space="0" w:color="auto"/>
      </w:divBdr>
    </w:div>
    <w:div w:id="1592009882">
      <w:bodyDiv w:val="1"/>
      <w:marLeft w:val="0"/>
      <w:marRight w:val="0"/>
      <w:marTop w:val="0"/>
      <w:marBottom w:val="0"/>
      <w:divBdr>
        <w:top w:val="none" w:sz="0" w:space="0" w:color="auto"/>
        <w:left w:val="none" w:sz="0" w:space="0" w:color="auto"/>
        <w:bottom w:val="none" w:sz="0" w:space="0" w:color="auto"/>
        <w:right w:val="none" w:sz="0" w:space="0" w:color="auto"/>
      </w:divBdr>
    </w:div>
    <w:div w:id="1666862968">
      <w:bodyDiv w:val="1"/>
      <w:marLeft w:val="0"/>
      <w:marRight w:val="0"/>
      <w:marTop w:val="0"/>
      <w:marBottom w:val="0"/>
      <w:divBdr>
        <w:top w:val="none" w:sz="0" w:space="0" w:color="auto"/>
        <w:left w:val="none" w:sz="0" w:space="0" w:color="auto"/>
        <w:bottom w:val="none" w:sz="0" w:space="0" w:color="auto"/>
        <w:right w:val="none" w:sz="0" w:space="0" w:color="auto"/>
      </w:divBdr>
    </w:div>
    <w:div w:id="1775174890">
      <w:bodyDiv w:val="1"/>
      <w:marLeft w:val="0"/>
      <w:marRight w:val="0"/>
      <w:marTop w:val="0"/>
      <w:marBottom w:val="0"/>
      <w:divBdr>
        <w:top w:val="none" w:sz="0" w:space="0" w:color="auto"/>
        <w:left w:val="none" w:sz="0" w:space="0" w:color="auto"/>
        <w:bottom w:val="none" w:sz="0" w:space="0" w:color="auto"/>
        <w:right w:val="none" w:sz="0" w:space="0" w:color="auto"/>
      </w:divBdr>
      <w:divsChild>
        <w:div w:id="616837401">
          <w:marLeft w:val="547"/>
          <w:marRight w:val="0"/>
          <w:marTop w:val="0"/>
          <w:marBottom w:val="0"/>
          <w:divBdr>
            <w:top w:val="none" w:sz="0" w:space="0" w:color="auto"/>
            <w:left w:val="none" w:sz="0" w:space="0" w:color="auto"/>
            <w:bottom w:val="none" w:sz="0" w:space="0" w:color="auto"/>
            <w:right w:val="none" w:sz="0" w:space="0" w:color="auto"/>
          </w:divBdr>
        </w:div>
        <w:div w:id="1513564933">
          <w:marLeft w:val="547"/>
          <w:marRight w:val="0"/>
          <w:marTop w:val="0"/>
          <w:marBottom w:val="0"/>
          <w:divBdr>
            <w:top w:val="none" w:sz="0" w:space="0" w:color="auto"/>
            <w:left w:val="none" w:sz="0" w:space="0" w:color="auto"/>
            <w:bottom w:val="none" w:sz="0" w:space="0" w:color="auto"/>
            <w:right w:val="none" w:sz="0" w:space="0" w:color="auto"/>
          </w:divBdr>
        </w:div>
      </w:divsChild>
    </w:div>
    <w:div w:id="1778524619">
      <w:bodyDiv w:val="1"/>
      <w:marLeft w:val="0"/>
      <w:marRight w:val="0"/>
      <w:marTop w:val="0"/>
      <w:marBottom w:val="0"/>
      <w:divBdr>
        <w:top w:val="none" w:sz="0" w:space="0" w:color="auto"/>
        <w:left w:val="none" w:sz="0" w:space="0" w:color="auto"/>
        <w:bottom w:val="none" w:sz="0" w:space="0" w:color="auto"/>
        <w:right w:val="none" w:sz="0" w:space="0" w:color="auto"/>
      </w:divBdr>
    </w:div>
    <w:div w:id="1782457585">
      <w:bodyDiv w:val="1"/>
      <w:marLeft w:val="0"/>
      <w:marRight w:val="0"/>
      <w:marTop w:val="0"/>
      <w:marBottom w:val="0"/>
      <w:divBdr>
        <w:top w:val="none" w:sz="0" w:space="0" w:color="auto"/>
        <w:left w:val="none" w:sz="0" w:space="0" w:color="auto"/>
        <w:bottom w:val="none" w:sz="0" w:space="0" w:color="auto"/>
        <w:right w:val="none" w:sz="0" w:space="0" w:color="auto"/>
      </w:divBdr>
    </w:div>
    <w:div w:id="19204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tr/url?sa=i&amp;url=http://egelogo.ege.edu.tr/&amp;psig=AOvVaw1i45ZiK5HllheQSQgseIQR&amp;ust=1596361584792000&amp;source=images&amp;cd=vfe&amp;ved=0CAIQjRxqFwoTCJD55Lvc-eoCFQAAAAAdAAAAABAD" TargetMode="Externa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DA82F425CCBB6F4194FD18A3743E1354" ma:contentTypeVersion="3" ma:contentTypeDescription="Yeni belge oluşturun." ma:contentTypeScope="" ma:versionID="9e46838598c0ba57c590992057e808b6">
  <xsd:schema xmlns:xsd="http://www.w3.org/2001/XMLSchema" xmlns:xs="http://www.w3.org/2001/XMLSchema" xmlns:p="http://schemas.microsoft.com/office/2006/metadata/properties" xmlns:ns2="d399a3e5-d319-4e2a-a029-f6cc428d5ce5" targetNamespace="http://schemas.microsoft.com/office/2006/metadata/properties" ma:root="true" ma:fieldsID="fc7ad9333c572679dc5bccbbc2919f73" ns2:_="">
    <xsd:import namespace="d399a3e5-d319-4e2a-a029-f6cc428d5c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9a3e5-d319-4e2a-a029-f6cc428d5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D392D-C728-4A4B-A201-3CE07C7BC45B}">
  <ds:schemaRefs>
    <ds:schemaRef ds:uri="http://schemas.openxmlformats.org/officeDocument/2006/bibliography"/>
  </ds:schemaRefs>
</ds:datastoreItem>
</file>

<file path=customXml/itemProps2.xml><?xml version="1.0" encoding="utf-8"?>
<ds:datastoreItem xmlns:ds="http://schemas.openxmlformats.org/officeDocument/2006/customXml" ds:itemID="{41306B23-CA39-4D4B-A17D-BFD22D643076}"/>
</file>

<file path=customXml/itemProps3.xml><?xml version="1.0" encoding="utf-8"?>
<ds:datastoreItem xmlns:ds="http://schemas.openxmlformats.org/officeDocument/2006/customXml" ds:itemID="{7E112861-0145-4220-9A99-9D804A026C31}"/>
</file>

<file path=customXml/itemProps4.xml><?xml version="1.0" encoding="utf-8"?>
<ds:datastoreItem xmlns:ds="http://schemas.openxmlformats.org/officeDocument/2006/customXml" ds:itemID="{6B1DC9C5-16B8-4349-ADC9-6A3E34E08422}"/>
</file>

<file path=docProps/app.xml><?xml version="1.0" encoding="utf-8"?>
<Properties xmlns="http://schemas.openxmlformats.org/officeDocument/2006/extended-properties" xmlns:vt="http://schemas.openxmlformats.org/officeDocument/2006/docPropsVTypes">
  <Template>Normal</Template>
  <TotalTime>1</TotalTime>
  <Pages>16</Pages>
  <Words>6081</Words>
  <Characters>34668</Characters>
  <Application>Microsoft Office Word</Application>
  <DocSecurity>0</DocSecurity>
  <Lines>288</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SAtalay</cp:lastModifiedBy>
  <cp:revision>2</cp:revision>
  <dcterms:created xsi:type="dcterms:W3CDTF">2020-08-21T12:43:00Z</dcterms:created>
  <dcterms:modified xsi:type="dcterms:W3CDTF">2020-08-21T12:43:00Z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0x010100DA82F425CCBB6F4194FD18A3743E1354</vt:lpwstr>
  </property>
</Properties>
</file>