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Ind w:w="-108" w:type="dxa"/>
        <w:tblCellMar>
          <w:top w:w="8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2270"/>
        <w:gridCol w:w="420"/>
        <w:gridCol w:w="3124"/>
        <w:gridCol w:w="370"/>
        <w:gridCol w:w="2323"/>
      </w:tblGrid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Birim Adı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77427E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Sağlık Bilimleri Fakültesi 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Alt Birim Adı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2723D5" w:rsidRDefault="002723D5" w:rsidP="002C10A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23D5">
              <w:rPr>
                <w:rFonts w:ascii="Times New Roman" w:hAnsi="Times New Roman" w:cs="Times New Roman"/>
                <w:sz w:val="24"/>
                <w:szCs w:val="20"/>
              </w:rPr>
              <w:t xml:space="preserve">Eğitim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Programları Güncelleme, İzleme v</w:t>
            </w:r>
            <w:r w:rsidRPr="002723D5">
              <w:rPr>
                <w:rFonts w:ascii="Times New Roman" w:hAnsi="Times New Roman" w:cs="Times New Roman"/>
                <w:sz w:val="24"/>
                <w:szCs w:val="20"/>
              </w:rPr>
              <w:t>e Bologna Eşgüdüm (Bek),  Seçmeli Dersler, Komisyonu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Görev Unvanı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B24B38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Komisyon Başkanı</w:t>
            </w:r>
          </w:p>
        </w:tc>
      </w:tr>
      <w:tr w:rsidR="00ED245F" w:rsidTr="00B42F5F">
        <w:trPr>
          <w:trHeight w:val="40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Görevin Bağlı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Olduğu Unvan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F34B69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Dekan</w:t>
            </w:r>
          </w:p>
        </w:tc>
      </w:tr>
      <w:tr w:rsidR="00B24B38" w:rsidTr="00B42F5F">
        <w:trPr>
          <w:trHeight w:val="34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38" w:rsidRDefault="00B24B38" w:rsidP="00B24B38">
            <w:r>
              <w:rPr>
                <w:rFonts w:ascii="Times New Roman" w:eastAsia="Times New Roman" w:hAnsi="Times New Roman" w:cs="Times New Roman"/>
                <w:b/>
              </w:rPr>
              <w:t>Astları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38" w:rsidRPr="00327DEA" w:rsidRDefault="00B24B38" w:rsidP="00B24B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Görevli Akademik/İdari Personel, Fakülte Öğrenci Temsilcileri</w:t>
            </w:r>
          </w:p>
        </w:tc>
      </w:tr>
      <w:tr w:rsidR="00B24B38" w:rsidTr="00B42F5F">
        <w:trPr>
          <w:trHeight w:val="63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38" w:rsidRDefault="00B24B38" w:rsidP="00B24B38">
            <w:r>
              <w:rPr>
                <w:rFonts w:ascii="Times New Roman" w:eastAsia="Times New Roman" w:hAnsi="Times New Roman" w:cs="Times New Roman"/>
                <w:b/>
              </w:rPr>
              <w:t xml:space="preserve">Vekâlet/Görev </w:t>
            </w:r>
          </w:p>
          <w:p w:rsidR="00B24B38" w:rsidRDefault="00B24B38" w:rsidP="00B24B38">
            <w:r>
              <w:rPr>
                <w:rFonts w:ascii="Times New Roman" w:eastAsia="Times New Roman" w:hAnsi="Times New Roman" w:cs="Times New Roman"/>
                <w:b/>
              </w:rPr>
              <w:t>Devri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38" w:rsidRPr="00327DEA" w:rsidRDefault="00B24B38" w:rsidP="001E21E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Sorumlu </w:t>
            </w:r>
            <w:r w:rsidR="001E21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ekan Yardımcısı</w:t>
            </w:r>
          </w:p>
        </w:tc>
      </w:tr>
      <w:tr w:rsidR="00B24B38" w:rsidTr="00B42F5F">
        <w:trPr>
          <w:trHeight w:val="49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38" w:rsidRDefault="00B24B38" w:rsidP="00B24B38">
            <w:r>
              <w:rPr>
                <w:rFonts w:ascii="Times New Roman" w:eastAsia="Times New Roman" w:hAnsi="Times New Roman" w:cs="Times New Roman"/>
                <w:b/>
              </w:rPr>
              <w:t xml:space="preserve">Görevin Gerektiği </w:t>
            </w:r>
          </w:p>
          <w:p w:rsidR="00B24B38" w:rsidRDefault="00B24B38" w:rsidP="00B24B38">
            <w:r>
              <w:rPr>
                <w:rFonts w:ascii="Times New Roman" w:eastAsia="Times New Roman" w:hAnsi="Times New Roman" w:cs="Times New Roman"/>
                <w:b/>
              </w:rPr>
              <w:t>Nitelikler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38" w:rsidRPr="00B24B38" w:rsidRDefault="00B24B38" w:rsidP="00B24B38">
            <w:pPr>
              <w:pStyle w:val="ListeParagraf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24B3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Görevinin gerektirdiği düzeyde bilgi ve iş deneyimine sahip olmak, </w:t>
            </w:r>
          </w:p>
          <w:p w:rsidR="00B24B38" w:rsidRPr="00B24B38" w:rsidRDefault="00B24B38" w:rsidP="00B24B38">
            <w:pPr>
              <w:pStyle w:val="ListeParagraf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24B3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Görev alanı ile ilgili mevzuata hâkim olmaktır.</w:t>
            </w:r>
          </w:p>
          <w:p w:rsidR="00B24B38" w:rsidRPr="00327DEA" w:rsidRDefault="00B24B38" w:rsidP="00B24B38">
            <w:pPr>
              <w:ind w:lef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4B38" w:rsidTr="00B42F5F">
        <w:trPr>
          <w:trHeight w:val="69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B38" w:rsidRDefault="00B24B38" w:rsidP="00B24B38">
            <w:r>
              <w:rPr>
                <w:rFonts w:ascii="Times New Roman" w:eastAsia="Times New Roman" w:hAnsi="Times New Roman" w:cs="Times New Roman"/>
                <w:b/>
              </w:rPr>
              <w:t>Görev Alanı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B38" w:rsidRPr="00B24B38" w:rsidRDefault="00B24B38" w:rsidP="00212444">
            <w:pPr>
              <w:pStyle w:val="ListeParagraf"/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91B8E">
              <w:rPr>
                <w:rFonts w:ascii="Times New Roman" w:hAnsi="Times New Roman"/>
              </w:rPr>
              <w:t xml:space="preserve">Başkan, Dekan Yardımcısı, </w:t>
            </w:r>
            <w:r>
              <w:rPr>
                <w:rFonts w:ascii="Times New Roman" w:hAnsi="Times New Roman"/>
              </w:rPr>
              <w:t xml:space="preserve">Fakülte Sekreteri, </w:t>
            </w:r>
            <w:r w:rsidRPr="00891B8E">
              <w:rPr>
                <w:rFonts w:ascii="Times New Roman" w:hAnsi="Times New Roman"/>
              </w:rPr>
              <w:t>görevli akademik/idari personel ve öğrenci temsilcileri komisyonda yer alır</w:t>
            </w:r>
          </w:p>
          <w:p w:rsidR="00B24B38" w:rsidRPr="00327DEA" w:rsidRDefault="00B24B38" w:rsidP="00212444">
            <w:pPr>
              <w:pStyle w:val="ListeParagraf"/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44">
              <w:rPr>
                <w:rFonts w:ascii="Times New Roman" w:eastAsia="Times New Roman" w:hAnsi="Times New Roman"/>
              </w:rPr>
              <w:t>Ege Üniversitesi Sağlık Bilimleri Fakültesi bölümlerinin eğitim-öğretim programını güncelleme, Bologna Süreci ilkelerine uyumunu sağlayacak çalışmaları gerçekleştirmek.</w:t>
            </w:r>
          </w:p>
        </w:tc>
      </w:tr>
      <w:tr w:rsidR="00B24B38" w:rsidTr="00212444">
        <w:trPr>
          <w:trHeight w:val="227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B38" w:rsidRDefault="00B24B38" w:rsidP="00B24B3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 Görev ve Sorumlulukları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38" w:rsidRPr="00A619DA" w:rsidRDefault="00B24B38" w:rsidP="00B24B38">
            <w:pPr>
              <w:numPr>
                <w:ilvl w:val="0"/>
                <w:numId w:val="34"/>
              </w:numPr>
              <w:spacing w:line="276" w:lineRule="auto"/>
              <w:ind w:left="42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Bologna sürecinin ana amaç ve hedefleri doğrultusunda oluşturulacak faaliyetleri gözden geçirmek. </w:t>
            </w:r>
          </w:p>
          <w:p w:rsidR="00B24B38" w:rsidRPr="00A619DA" w:rsidRDefault="00B24B38" w:rsidP="00B24B38">
            <w:pPr>
              <w:pStyle w:val="ListeParagraf"/>
              <w:numPr>
                <w:ilvl w:val="0"/>
                <w:numId w:val="34"/>
              </w:numPr>
              <w:spacing w:line="276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Ege Üniversitesi Bologna Eşgüdüm Koordinatörlüğü’nden gelen konuları görüşerek karara bağlar. </w:t>
            </w:r>
          </w:p>
          <w:p w:rsidR="00B24B38" w:rsidRPr="00A619DA" w:rsidRDefault="00B24B38" w:rsidP="00B24B38">
            <w:pPr>
              <w:pStyle w:val="ListeParagraf"/>
              <w:numPr>
                <w:ilvl w:val="0"/>
                <w:numId w:val="34"/>
              </w:numPr>
              <w:spacing w:line="276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Bölüm yeterliliklerini, öğrenme çıktıları, AKTS, Diploma Eki ve Kalite Güvence Sistemi oluşturma, tanınma, hareketlilik çalışmalarını yürütmek. </w:t>
            </w:r>
          </w:p>
          <w:p w:rsidR="00B24B38" w:rsidRPr="00A619DA" w:rsidRDefault="00B24B38" w:rsidP="00B24B38">
            <w:pPr>
              <w:pStyle w:val="ListeParagraf"/>
              <w:numPr>
                <w:ilvl w:val="0"/>
                <w:numId w:val="34"/>
              </w:numPr>
              <w:spacing w:line="276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Bologna Bilgi Sisteminde ilgili bölüm/programa ait her </w:t>
            </w:r>
            <w:proofErr w:type="gramStart"/>
            <w:r w:rsidRPr="00A6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modülde</w:t>
            </w:r>
            <w:proofErr w:type="gramEnd"/>
            <w:r w:rsidRPr="00A6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girilmesi gereken bilgileri ayrı ayrı kontrol ederek, eksikliklerin giderilmesini sağlamak.</w:t>
            </w:r>
          </w:p>
          <w:p w:rsidR="00B24B38" w:rsidRPr="00A619DA" w:rsidRDefault="00B24B38" w:rsidP="00B24B38">
            <w:pPr>
              <w:pStyle w:val="ListeParagraf"/>
              <w:numPr>
                <w:ilvl w:val="0"/>
                <w:numId w:val="34"/>
              </w:numPr>
              <w:spacing w:line="276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Her eğitim-öğretim dönemi başında Ege Üniversitesi Rektörlüğü Avrupa Birliği ve Dış İlişkiler Şube Müdürlüğü’nün belirlediği stratejik hedeflere göre çalışma planı, iş bölümü ve takvim hazırlamak.</w:t>
            </w:r>
          </w:p>
          <w:p w:rsidR="00B24B38" w:rsidRDefault="00B24B38" w:rsidP="00B24B38">
            <w:pPr>
              <w:pStyle w:val="ListeParagraf"/>
              <w:numPr>
                <w:ilvl w:val="0"/>
                <w:numId w:val="34"/>
              </w:numPr>
              <w:spacing w:line="276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Bologna Faaliyet raporlarını Fakülte Dekanlığına sunmak,</w:t>
            </w:r>
          </w:p>
          <w:p w:rsidR="00706EE3" w:rsidRPr="00706EE3" w:rsidRDefault="00706EE3" w:rsidP="00706EE3">
            <w:pPr>
              <w:pStyle w:val="ListeParagraf"/>
              <w:numPr>
                <w:ilvl w:val="0"/>
                <w:numId w:val="34"/>
              </w:numPr>
              <w:spacing w:line="276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1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Lisansüstü eğitimi ile ilgili gelişmeleri ulusal ve uluslararası düzeyde izlemek,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619DA">
              <w:rPr>
                <w:rFonts w:ascii="Times New Roman" w:hAnsi="Times New Roman" w:cs="Times New Roman"/>
                <w:sz w:val="24"/>
                <w:szCs w:val="24"/>
              </w:rPr>
              <w:t>çalışmalar yapmak, öneriler getirmek,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EE3" w:rsidRPr="00706EE3" w:rsidRDefault="00706EE3" w:rsidP="00706EE3">
            <w:pPr>
              <w:pStyle w:val="ListeParagraf"/>
              <w:numPr>
                <w:ilvl w:val="0"/>
                <w:numId w:val="34"/>
              </w:numPr>
              <w:spacing w:line="276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06EE3">
              <w:rPr>
                <w:rFonts w:ascii="Times New Roman" w:hAnsi="Times New Roman" w:cs="Times New Roman"/>
                <w:sz w:val="24"/>
                <w:szCs w:val="24"/>
              </w:rPr>
              <w:t>eçmeli Ders konusunda eğitim programının içeriğini 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lirlemek ve programı oluşturmak, </w:t>
            </w:r>
          </w:p>
          <w:p w:rsidR="00B24B38" w:rsidRPr="00706EE3" w:rsidRDefault="00B24B38" w:rsidP="00706EE3">
            <w:pPr>
              <w:pStyle w:val="ListeParagraf"/>
              <w:numPr>
                <w:ilvl w:val="0"/>
                <w:numId w:val="34"/>
              </w:numPr>
              <w:spacing w:line="276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6EE3">
              <w:rPr>
                <w:rFonts w:ascii="Times New Roman" w:hAnsi="Times New Roman" w:cs="Times New Roman"/>
                <w:sz w:val="24"/>
                <w:szCs w:val="24"/>
              </w:rPr>
              <w:t>Öğrenciler için seçmeli derslerin uygunluğunu değerlendirmek ve öğrencilere eğitim dönemi için belirlenmiş seçmeli dersler arasından seçim yapmaları için önerilerde bulunmak.</w:t>
            </w:r>
          </w:p>
          <w:p w:rsidR="00B24B38" w:rsidRPr="007676CE" w:rsidRDefault="00B24B38" w:rsidP="00706EE3">
            <w:pPr>
              <w:spacing w:line="276" w:lineRule="auto"/>
              <w:jc w:val="both"/>
            </w:pPr>
          </w:p>
        </w:tc>
      </w:tr>
      <w:tr w:rsidR="00ED245F" w:rsidTr="00881BAE">
        <w:tblPrEx>
          <w:tblCellMar>
            <w:top w:w="121" w:type="dxa"/>
            <w:left w:w="0" w:type="dxa"/>
          </w:tblCellMar>
        </w:tblPrEx>
        <w:trPr>
          <w:trHeight w:val="1107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Yetkileri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525E" w:rsidRPr="00281FDA" w:rsidRDefault="00FB525E" w:rsidP="00281FDA">
            <w:pPr>
              <w:pStyle w:val="ListeParagraf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81FD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Belirtilen tüm görev ve sorumlulukları gerçekleştirme yetkisine sahiptir. </w:t>
            </w:r>
          </w:p>
          <w:p w:rsidR="00FB525E" w:rsidRPr="00281FDA" w:rsidRDefault="00FB525E" w:rsidP="00281FDA">
            <w:pPr>
              <w:pStyle w:val="ListeParagraf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81FD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Fakültede kullanılan sistemlerde yetkisi </w:t>
            </w:r>
            <w:proofErr w:type="gramStart"/>
            <w:r w:rsidRPr="00281FD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dahilinde</w:t>
            </w:r>
            <w:proofErr w:type="gramEnd"/>
            <w:r w:rsidRPr="00281FD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işlem yapma yetkisine sahiptir. </w:t>
            </w:r>
          </w:p>
          <w:p w:rsidR="00ED245F" w:rsidRDefault="00ED245F" w:rsidP="00B42F5F">
            <w:pPr>
              <w:jc w:val="both"/>
            </w:pPr>
          </w:p>
        </w:tc>
      </w:tr>
      <w:tr w:rsidR="00ED245F" w:rsidTr="00B42F5F">
        <w:tblPrEx>
          <w:tblCellMar>
            <w:top w:w="121" w:type="dxa"/>
            <w:left w:w="0" w:type="dxa"/>
          </w:tblCellMar>
        </w:tblPrEx>
        <w:trPr>
          <w:trHeight w:val="383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98"/>
            </w:pPr>
            <w:r>
              <w:rPr>
                <w:rFonts w:ascii="Times New Roman" w:eastAsia="Times New Roman" w:hAnsi="Times New Roman" w:cs="Times New Roman"/>
                <w:b/>
              </w:rPr>
              <w:t>Yetkinlik Düzeyi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Teknik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Yönetsel</w:t>
            </w:r>
          </w:p>
        </w:tc>
      </w:tr>
      <w:tr w:rsidR="00ED245F" w:rsidTr="00706EE3">
        <w:tblPrEx>
          <w:tblCellMar>
            <w:top w:w="121" w:type="dxa"/>
            <w:left w:w="0" w:type="dxa"/>
          </w:tblCellMar>
        </w:tblPrEx>
        <w:trPr>
          <w:trHeight w:val="2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Amaçlara ve Hedeflere Bağlılık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Başarı ve Çaba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Bilgi Paylaşımı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Bütünsel Bakış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Detaylara önem verme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Düzenlemelere Uyma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Gelişime ve Değişime Yatkınlık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Gizli Belgeleri Açıklamama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Hesap Verebilirlik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Hizmet Odaklılık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İletişim ve İlişki Kurma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İşbirliğine Açıklık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Kamu Kaynağını Etkili ve Verimli Kullanma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Kişisel Çıkar Sağlamama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Kurumsal Fayda Odaklılık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Objektif Olma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Öğrenme Motivasyonu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Problem Çözme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Sonuç Odaklılık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Sorumluluk Alma ve İnisiyatif Kullanma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 xml:space="preserve">Süreçlere Dikkat 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Strese Dayanıklılık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Uyumluluk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Veri Toplama</w:t>
            </w:r>
          </w:p>
          <w:p w:rsidR="00ED245F" w:rsidRPr="00F10460" w:rsidRDefault="00F10460" w:rsidP="00F1046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Zamanı etkili kullanabilme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Analitik Yaklaşım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Mevzuat Bilgisi ve Uygulama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Muhakeme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Resmi Yazışma ve Dosyalama</w:t>
            </w:r>
          </w:p>
          <w:p w:rsid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Sistematik İş Planlama</w:t>
            </w:r>
          </w:p>
          <w:p w:rsidR="00ED245F" w:rsidRP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F51">
              <w:rPr>
                <w:rFonts w:ascii="Times New Roman" w:hAnsi="Times New Roman" w:cs="Times New Roman"/>
                <w:sz w:val="24"/>
                <w:szCs w:val="24"/>
              </w:rPr>
              <w:t>Sistemli Çalışma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</w:tr>
      <w:tr w:rsidR="00ED245F" w:rsidTr="00B42F5F">
        <w:tblPrEx>
          <w:tblCellMar>
            <w:left w:w="160" w:type="dxa"/>
            <w:right w:w="105" w:type="dxa"/>
          </w:tblCellMar>
        </w:tblPrEx>
        <w:trPr>
          <w:trHeight w:val="1613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 İçin Gerekli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Beceri ve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Yetenekler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1E" w:rsidRPr="00725A1E" w:rsidRDefault="00725A1E" w:rsidP="00725A1E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Görevinin gerektirdiği düzeyde iş deneyimine sahip olmak.</w:t>
            </w:r>
          </w:p>
          <w:p w:rsidR="00725A1E" w:rsidRPr="00725A1E" w:rsidRDefault="00725A1E" w:rsidP="00725A1E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Zamanı etkili kullanabilme becerisine sahip olmak.</w:t>
            </w:r>
          </w:p>
          <w:p w:rsidR="00ED245F" w:rsidRPr="00725A1E" w:rsidRDefault="00725A1E" w:rsidP="00725A1E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Görevi ve işi ile ilgili bilgi ve becerileri kullanabilme yeteneğine ve deneyimine sahip olmak.</w:t>
            </w:r>
          </w:p>
        </w:tc>
      </w:tr>
      <w:tr w:rsidR="00ED245F" w:rsidTr="00881BAE">
        <w:tblPrEx>
          <w:tblCellMar>
            <w:left w:w="160" w:type="dxa"/>
            <w:right w:w="105" w:type="dxa"/>
          </w:tblCellMar>
        </w:tblPrEx>
        <w:trPr>
          <w:trHeight w:val="77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Diğer Görevlerle İlişkisi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5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Görev, yetki ve s</w:t>
            </w:r>
            <w:r w:rsidR="00725A1E">
              <w:rPr>
                <w:rFonts w:ascii="Times New Roman" w:hAnsi="Times New Roman" w:cs="Times New Roman"/>
                <w:sz w:val="24"/>
                <w:szCs w:val="24"/>
              </w:rPr>
              <w:t>orumluluk alanlarına giren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 ve işler.</w:t>
            </w:r>
          </w:p>
        </w:tc>
      </w:tr>
      <w:tr w:rsidR="00ED245F" w:rsidTr="00881BAE">
        <w:tblPrEx>
          <w:tblCellMar>
            <w:left w:w="160" w:type="dxa"/>
            <w:right w:w="105" w:type="dxa"/>
          </w:tblCellMar>
        </w:tblPrEx>
        <w:trPr>
          <w:trHeight w:val="70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</w:rPr>
              <w:t>Yasal Dayanaklar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5E" w:rsidRPr="00327DEA" w:rsidRDefault="00F34B69" w:rsidP="00B4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İlgili Kanunlar, resmi yazılar, yönetmelik ve genelgeler.</w:t>
            </w:r>
          </w:p>
        </w:tc>
      </w:tr>
    </w:tbl>
    <w:p w:rsidR="00B27E65" w:rsidRDefault="00B27E65" w:rsidP="00ED245F">
      <w:pPr>
        <w:spacing w:after="259"/>
        <w:ind w:right="323"/>
        <w:jc w:val="right"/>
        <w:rPr>
          <w:rFonts w:ascii="Times New Roman" w:eastAsia="Times New Roman" w:hAnsi="Times New Roman" w:cs="Times New Roman"/>
          <w:b/>
        </w:rPr>
      </w:pPr>
    </w:p>
    <w:p w:rsidR="00B27E65" w:rsidRDefault="00B27E65" w:rsidP="00ED245F">
      <w:pPr>
        <w:spacing w:after="259"/>
        <w:ind w:right="323"/>
        <w:jc w:val="right"/>
        <w:rPr>
          <w:rFonts w:ascii="Times New Roman" w:eastAsia="Times New Roman" w:hAnsi="Times New Roman" w:cs="Times New Roman"/>
          <w:b/>
        </w:rPr>
      </w:pPr>
    </w:p>
    <w:p w:rsidR="00ED245F" w:rsidRPr="007676CE" w:rsidRDefault="00ED245F" w:rsidP="00ED245F">
      <w:pPr>
        <w:spacing w:after="259"/>
        <w:ind w:right="323"/>
        <w:jc w:val="right"/>
        <w:rPr>
          <w:sz w:val="20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TEBLİĞ EDEN</w:t>
      </w:r>
    </w:p>
    <w:p w:rsidR="00ED245F" w:rsidRDefault="00ED245F" w:rsidP="00ED245F">
      <w:pPr>
        <w:tabs>
          <w:tab w:val="center" w:pos="843"/>
          <w:tab w:val="center" w:pos="8165"/>
        </w:tabs>
        <w:spacing w:after="0"/>
        <w:rPr>
          <w:rFonts w:ascii="Times New Roman" w:eastAsia="Times New Roman" w:hAnsi="Times New Roman" w:cs="Times New Roman"/>
          <w:b/>
          <w:sz w:val="20"/>
        </w:rPr>
      </w:pPr>
      <w:r w:rsidRPr="007676CE">
        <w:rPr>
          <w:sz w:val="20"/>
        </w:rPr>
        <w:tab/>
      </w:r>
      <w:r w:rsidRPr="007676CE">
        <w:rPr>
          <w:rFonts w:ascii="Times New Roman" w:eastAsia="Times New Roman" w:hAnsi="Times New Roman" w:cs="Times New Roman"/>
          <w:sz w:val="20"/>
        </w:rPr>
        <w:t xml:space="preserve">                      </w:t>
      </w:r>
      <w:r w:rsidRPr="007676CE">
        <w:rPr>
          <w:rFonts w:ascii="Times New Roman" w:eastAsia="Times New Roman" w:hAnsi="Times New Roman" w:cs="Times New Roman"/>
          <w:sz w:val="20"/>
        </w:rPr>
        <w:tab/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Adı ve Soyadı</w:t>
      </w:r>
    </w:p>
    <w:p w:rsidR="00B27E65" w:rsidRDefault="00ED245F" w:rsidP="00ED245F">
      <w:pPr>
        <w:tabs>
          <w:tab w:val="center" w:pos="843"/>
          <w:tab w:val="center" w:pos="8165"/>
        </w:tabs>
        <w:spacing w:after="0"/>
        <w:rPr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Birim Amiri</w:t>
      </w:r>
    </w:p>
    <w:p w:rsidR="00B27E65" w:rsidRPr="00B27E65" w:rsidRDefault="00B27E65" w:rsidP="00B27E65">
      <w:pPr>
        <w:rPr>
          <w:sz w:val="20"/>
        </w:rPr>
      </w:pPr>
    </w:p>
    <w:p w:rsidR="00B27E65" w:rsidRDefault="00B27E65" w:rsidP="00B27E6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TEBELLÜĞ EDEN</w:t>
      </w:r>
    </w:p>
    <w:p w:rsidR="00B27E65" w:rsidRDefault="00B27E65" w:rsidP="00B27E65">
      <w:pPr>
        <w:spacing w:after="0" w:line="238" w:lineRule="auto"/>
      </w:pPr>
      <w:r>
        <w:rPr>
          <w:rFonts w:ascii="Times New Roman" w:eastAsia="Times New Roman" w:hAnsi="Times New Roman" w:cs="Times New Roman"/>
        </w:rPr>
        <w:t>Bu dokümanda açıklanan görev tanımını okudum; görevi burada belirtilen kapsamda yerine getirmeyi kabul ediyorum.</w:t>
      </w:r>
    </w:p>
    <w:p w:rsidR="00B27E65" w:rsidRDefault="00B27E65" w:rsidP="00B27E65">
      <w:pPr>
        <w:rPr>
          <w:sz w:val="20"/>
        </w:rPr>
      </w:pPr>
    </w:p>
    <w:p w:rsidR="00B27E65" w:rsidRPr="00B27E65" w:rsidRDefault="00B27E65" w:rsidP="00B27E65">
      <w:pPr>
        <w:rPr>
          <w:sz w:val="20"/>
        </w:rPr>
      </w:pPr>
    </w:p>
    <w:p w:rsidR="00B27E65" w:rsidRPr="00B27E65" w:rsidRDefault="00B27E65" w:rsidP="00B27E65">
      <w:pPr>
        <w:rPr>
          <w:sz w:val="20"/>
        </w:rPr>
      </w:pPr>
    </w:p>
    <w:p w:rsidR="00B27E65" w:rsidRPr="00B27E65" w:rsidRDefault="00B27E65" w:rsidP="00B27E65">
      <w:pPr>
        <w:rPr>
          <w:sz w:val="20"/>
        </w:rPr>
      </w:pPr>
    </w:p>
    <w:tbl>
      <w:tblPr>
        <w:tblStyle w:val="TableGrid"/>
        <w:tblpPr w:vertAnchor="page" w:horzAnchor="margin" w:tblpY="7921"/>
        <w:tblOverlap w:val="never"/>
        <w:tblW w:w="10534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3153"/>
        <w:gridCol w:w="2154"/>
        <w:gridCol w:w="1514"/>
        <w:gridCol w:w="3072"/>
      </w:tblGrid>
      <w:tr w:rsidR="00212444" w:rsidTr="00212444">
        <w:trPr>
          <w:trHeight w:val="4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44" w:rsidRDefault="00212444" w:rsidP="00212444">
            <w:pPr>
              <w:ind w:left="78"/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44" w:rsidRDefault="00212444" w:rsidP="00212444">
            <w:r>
              <w:rPr>
                <w:rFonts w:ascii="Times New Roman" w:eastAsia="Times New Roman" w:hAnsi="Times New Roman" w:cs="Times New Roman"/>
                <w:b/>
              </w:rPr>
              <w:t>Adı-Soyadı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444" w:rsidRDefault="00212444" w:rsidP="00212444">
            <w:r>
              <w:rPr>
                <w:rFonts w:ascii="Times New Roman" w:eastAsia="Times New Roman" w:hAnsi="Times New Roman" w:cs="Times New Roman"/>
                <w:b/>
              </w:rPr>
              <w:t>Kadro Unvanı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44" w:rsidRDefault="00212444" w:rsidP="0021244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44" w:rsidRDefault="00212444" w:rsidP="0021244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</w:tr>
      <w:tr w:rsidR="00212444" w:rsidTr="00212444">
        <w:trPr>
          <w:trHeight w:val="7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444" w:rsidRDefault="00212444" w:rsidP="0021244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44" w:rsidRDefault="00212444" w:rsidP="00212444"/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44" w:rsidRDefault="00212444" w:rsidP="00212444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44" w:rsidRDefault="00212444" w:rsidP="0021244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44" w:rsidRDefault="00212444" w:rsidP="00212444"/>
        </w:tc>
      </w:tr>
    </w:tbl>
    <w:p w:rsidR="00B27E65" w:rsidRPr="00B27E65" w:rsidRDefault="00B27E65" w:rsidP="00B27E65">
      <w:pPr>
        <w:rPr>
          <w:sz w:val="20"/>
        </w:rPr>
      </w:pPr>
    </w:p>
    <w:tbl>
      <w:tblPr>
        <w:tblpPr w:leftFromText="141" w:rightFromText="141" w:vertAnchor="text" w:horzAnchor="margin" w:tblpY="147"/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3"/>
        <w:gridCol w:w="1082"/>
        <w:gridCol w:w="7077"/>
      </w:tblGrid>
      <w:tr w:rsidR="00706EE3" w:rsidRPr="009E7182" w:rsidTr="00706EE3">
        <w:tc>
          <w:tcPr>
            <w:tcW w:w="1183" w:type="dxa"/>
            <w:shd w:val="clear" w:color="auto" w:fill="auto"/>
          </w:tcPr>
          <w:p w:rsidR="00706EE3" w:rsidRPr="009E7182" w:rsidRDefault="00706EE3" w:rsidP="00706EE3">
            <w:pPr>
              <w:tabs>
                <w:tab w:val="left" w:pos="1800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</w:t>
            </w:r>
            <w:bookmarkStart w:id="0" w:name="_GoBack"/>
            <w:bookmarkEnd w:id="0"/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zyon No</w:t>
            </w:r>
          </w:p>
        </w:tc>
        <w:tc>
          <w:tcPr>
            <w:tcW w:w="1082" w:type="dxa"/>
          </w:tcPr>
          <w:p w:rsidR="00706EE3" w:rsidRPr="009E7182" w:rsidRDefault="00706EE3" w:rsidP="00706EE3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  <w:shd w:val="clear" w:color="auto" w:fill="auto"/>
          </w:tcPr>
          <w:p w:rsidR="00706EE3" w:rsidRPr="009E7182" w:rsidRDefault="00706EE3" w:rsidP="00706EE3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Revize Nedeni</w:t>
            </w:r>
          </w:p>
        </w:tc>
      </w:tr>
      <w:tr w:rsidR="00706EE3" w:rsidRPr="009E7182" w:rsidTr="00706EE3">
        <w:tc>
          <w:tcPr>
            <w:tcW w:w="1183" w:type="dxa"/>
            <w:shd w:val="clear" w:color="auto" w:fill="auto"/>
          </w:tcPr>
          <w:p w:rsidR="00706EE3" w:rsidRPr="009E7182" w:rsidRDefault="00706EE3" w:rsidP="00706EE3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706EE3" w:rsidRPr="009E7182" w:rsidRDefault="00706EE3" w:rsidP="00706EE3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02.2-01.2024</w:t>
            </w:r>
          </w:p>
        </w:tc>
        <w:tc>
          <w:tcPr>
            <w:tcW w:w="7077" w:type="dxa"/>
            <w:shd w:val="clear" w:color="auto" w:fill="auto"/>
          </w:tcPr>
          <w:p w:rsidR="00706EE3" w:rsidRPr="009E7182" w:rsidRDefault="00706EE3" w:rsidP="00706EE3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Kodlamaların değişmesi</w:t>
            </w:r>
          </w:p>
        </w:tc>
      </w:tr>
      <w:tr w:rsidR="00706EE3" w:rsidRPr="009E7182" w:rsidTr="00706EE3">
        <w:tc>
          <w:tcPr>
            <w:tcW w:w="1183" w:type="dxa"/>
            <w:shd w:val="clear" w:color="auto" w:fill="auto"/>
          </w:tcPr>
          <w:p w:rsidR="00706EE3" w:rsidRPr="009E7182" w:rsidRDefault="00706EE3" w:rsidP="00706EE3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706EE3" w:rsidRPr="009E7182" w:rsidRDefault="00706EE3" w:rsidP="00706EE3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706EE3" w:rsidRPr="009E7182" w:rsidRDefault="00706EE3" w:rsidP="00706EE3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06EE3" w:rsidRPr="009E7182" w:rsidTr="00706EE3">
        <w:tc>
          <w:tcPr>
            <w:tcW w:w="1183" w:type="dxa"/>
            <w:shd w:val="clear" w:color="auto" w:fill="auto"/>
          </w:tcPr>
          <w:p w:rsidR="00706EE3" w:rsidRPr="009E7182" w:rsidRDefault="00706EE3" w:rsidP="00706EE3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706EE3" w:rsidRPr="009E7182" w:rsidRDefault="00706EE3" w:rsidP="00706EE3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706EE3" w:rsidRPr="009E7182" w:rsidRDefault="00706EE3" w:rsidP="00706EE3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06EE3" w:rsidRPr="009E7182" w:rsidTr="00706EE3">
        <w:tc>
          <w:tcPr>
            <w:tcW w:w="1183" w:type="dxa"/>
            <w:shd w:val="clear" w:color="auto" w:fill="auto"/>
          </w:tcPr>
          <w:p w:rsidR="00706EE3" w:rsidRPr="009E7182" w:rsidRDefault="00706EE3" w:rsidP="00706EE3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706EE3" w:rsidRPr="009E7182" w:rsidRDefault="00706EE3" w:rsidP="00706EE3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706EE3" w:rsidRPr="009E7182" w:rsidRDefault="00706EE3" w:rsidP="00706EE3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ED245F" w:rsidRPr="00B27E65" w:rsidRDefault="00ED245F" w:rsidP="00B27E65">
      <w:pPr>
        <w:rPr>
          <w:sz w:val="20"/>
        </w:rPr>
      </w:pPr>
    </w:p>
    <w:sectPr w:rsidR="00ED245F" w:rsidRPr="00B27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72" w:right="1594" w:bottom="1299" w:left="794" w:header="393" w:footer="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B11" w:rsidRDefault="006F4B11" w:rsidP="00F374DC">
      <w:pPr>
        <w:spacing w:after="0" w:line="240" w:lineRule="auto"/>
      </w:pPr>
      <w:r>
        <w:separator/>
      </w:r>
    </w:p>
  </w:endnote>
  <w:endnote w:type="continuationSeparator" w:id="0">
    <w:p w:rsidR="006F4B11" w:rsidRDefault="006F4B11" w:rsidP="00F3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65" w:rsidRDefault="00B27E65" w:rsidP="00B27E65">
    <w:pPr>
      <w:pStyle w:val="Altbilgi"/>
    </w:pPr>
  </w:p>
  <w:tbl>
    <w:tblPr>
      <w:tblW w:w="10632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1"/>
      <w:gridCol w:w="3113"/>
      <w:gridCol w:w="4138"/>
    </w:tblGrid>
    <w:tr w:rsidR="00B27E65" w:rsidTr="00466099">
      <w:tc>
        <w:tcPr>
          <w:tcW w:w="3381" w:type="dxa"/>
          <w:shd w:val="clear" w:color="auto" w:fill="auto"/>
        </w:tcPr>
        <w:p w:rsidR="00B27E65" w:rsidRPr="00497FB8" w:rsidRDefault="00B27E65" w:rsidP="00B27E65">
          <w:pPr>
            <w:pStyle w:val="a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>
            <w:rPr>
              <w:b/>
              <w:color w:val="2F5496" w:themeColor="accent5" w:themeShade="BF"/>
              <w:sz w:val="20"/>
              <w:szCs w:val="20"/>
            </w:rPr>
            <w:t xml:space="preserve">       </w:t>
          </w:r>
          <w:r w:rsidRPr="00497FB8">
            <w:rPr>
              <w:b/>
              <w:color w:val="2F5496" w:themeColor="accent5" w:themeShade="BF"/>
              <w:sz w:val="20"/>
              <w:szCs w:val="20"/>
            </w:rPr>
            <w:t>HAZIRLAYAN</w:t>
          </w:r>
        </w:p>
        <w:p w:rsidR="00B27E65" w:rsidRPr="00497FB8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Fakülte Sekreteri</w:t>
          </w:r>
        </w:p>
        <w:p w:rsidR="00B27E65" w:rsidRPr="00497FB8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b/>
              <w:color w:val="2F5496" w:themeColor="accent5" w:themeShade="BF"/>
              <w:sz w:val="20"/>
              <w:szCs w:val="20"/>
            </w:rPr>
            <w:t>Ayşe ÜNAL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</w:tc>
      <w:tc>
        <w:tcPr>
          <w:tcW w:w="3113" w:type="dxa"/>
          <w:shd w:val="clear" w:color="auto" w:fill="auto"/>
        </w:tcPr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KONTROL EDEN</w:t>
          </w:r>
        </w:p>
        <w:p w:rsidR="00B27E65" w:rsidRPr="004805D7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Dekan</w:t>
          </w:r>
        </w:p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Prof. Dr. Esin ÇEBER TU</w:t>
          </w:r>
          <w:r>
            <w:rPr>
              <w:b/>
              <w:color w:val="2F5496" w:themeColor="accent5" w:themeShade="BF"/>
              <w:sz w:val="20"/>
              <w:szCs w:val="20"/>
            </w:rPr>
            <w:t>R</w:t>
          </w:r>
          <w:r w:rsidRPr="004805D7">
            <w:rPr>
              <w:b/>
              <w:color w:val="2F5496" w:themeColor="accent5" w:themeShade="BF"/>
              <w:sz w:val="20"/>
              <w:szCs w:val="20"/>
            </w:rPr>
            <w:t>FAN</w:t>
          </w:r>
        </w:p>
        <w:p w:rsidR="00B27E65" w:rsidRPr="006B37DB" w:rsidRDefault="00B27E65" w:rsidP="00B27E65">
          <w:pPr>
            <w:pStyle w:val="Altbilgi"/>
            <w:jc w:val="center"/>
            <w:rPr>
              <w:color w:val="2F5496"/>
              <w:sz w:val="20"/>
              <w:szCs w:val="20"/>
            </w:rPr>
          </w:pPr>
        </w:p>
      </w:tc>
      <w:tc>
        <w:tcPr>
          <w:tcW w:w="4138" w:type="dxa"/>
          <w:shd w:val="clear" w:color="auto" w:fill="auto"/>
        </w:tcPr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 w:rsidRPr="006B37DB">
            <w:rPr>
              <w:b/>
              <w:color w:val="2F5496"/>
              <w:sz w:val="20"/>
              <w:szCs w:val="20"/>
            </w:rPr>
            <w:t>ONAYLAYAN</w:t>
          </w:r>
        </w:p>
        <w:p w:rsidR="00B27E65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YS Koordinatörü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proofErr w:type="spellStart"/>
          <w:r>
            <w:rPr>
              <w:b/>
              <w:color w:val="2F5496"/>
              <w:sz w:val="20"/>
              <w:szCs w:val="20"/>
            </w:rPr>
            <w:t>Doç.Dr</w:t>
          </w:r>
          <w:proofErr w:type="spellEnd"/>
          <w:r>
            <w:rPr>
              <w:b/>
              <w:color w:val="2F5496"/>
              <w:sz w:val="20"/>
              <w:szCs w:val="20"/>
            </w:rPr>
            <w:t>. Göknur ŞİŞMAN AYDIN</w:t>
          </w:r>
        </w:p>
      </w:tc>
    </w:tr>
  </w:tbl>
  <w:p w:rsidR="00B27E65" w:rsidRDefault="00B27E65" w:rsidP="00B27E65">
    <w:pPr>
      <w:pStyle w:val="Altbilgi"/>
    </w:pPr>
  </w:p>
  <w:p w:rsidR="00B27E65" w:rsidRPr="00497FB8" w:rsidRDefault="00B27E65" w:rsidP="00B27E65">
    <w:pPr>
      <w:tabs>
        <w:tab w:val="left" w:pos="426"/>
      </w:tabs>
      <w:jc w:val="both"/>
      <w:rPr>
        <w:rFonts w:ascii="Times New Roman" w:hAnsi="Times New Roman" w:cs="Times New Roman"/>
        <w:bCs/>
        <w:i/>
        <w:sz w:val="20"/>
        <w:szCs w:val="20"/>
      </w:rPr>
    </w:pPr>
    <w:r w:rsidRPr="00497FB8">
      <w:rPr>
        <w:rFonts w:ascii="Times New Roman" w:hAnsi="Times New Roman" w:cs="Times New Roman"/>
        <w:i/>
        <w:sz w:val="20"/>
        <w:szCs w:val="20"/>
      </w:rPr>
      <w:t>Form No: GT-</w:t>
    </w:r>
    <w:r>
      <w:rPr>
        <w:rFonts w:ascii="Times New Roman" w:hAnsi="Times New Roman" w:cs="Times New Roman"/>
        <w:i/>
        <w:sz w:val="20"/>
        <w:szCs w:val="20"/>
      </w:rPr>
      <w:t>016</w:t>
    </w:r>
    <w:r w:rsidRPr="00497FB8">
      <w:rPr>
        <w:rFonts w:ascii="Times New Roman" w:hAnsi="Times New Roman" w:cs="Times New Roman"/>
        <w:i/>
        <w:sz w:val="20"/>
        <w:szCs w:val="20"/>
      </w:rPr>
      <w:t>, Revizyon Tarihi:02.01.2024 -, Revizyon No: 01</w:t>
    </w:r>
  </w:p>
  <w:p w:rsidR="00B27E65" w:rsidRDefault="00B27E65">
    <w:pPr>
      <w:pStyle w:val="Altbilgi"/>
    </w:pPr>
  </w:p>
  <w:p w:rsidR="007221E1" w:rsidRDefault="007221E1">
    <w:pPr>
      <w:spacing w:after="0"/>
      <w:ind w:left="-794" w:right="103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B11" w:rsidRDefault="006F4B11" w:rsidP="00F374DC">
      <w:pPr>
        <w:spacing w:after="0" w:line="240" w:lineRule="auto"/>
      </w:pPr>
      <w:r>
        <w:separator/>
      </w:r>
    </w:p>
  </w:footnote>
  <w:footnote w:type="continuationSeparator" w:id="0">
    <w:p w:rsidR="006F4B11" w:rsidRDefault="006F4B11" w:rsidP="00F3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50843C0" wp14:editId="291BC4B0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2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40" w:rsidRPr="00B72746" w:rsidRDefault="007221E1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  <w:r w:rsidRPr="002B5340">
      <w:t xml:space="preserve"> </w:t>
    </w:r>
    <w:r w:rsidR="002B5340" w:rsidRPr="00B72746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63360" behindDoc="0" locked="0" layoutInCell="1" allowOverlap="1" wp14:anchorId="49721F18" wp14:editId="3A1FB855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5340" w:rsidRPr="00B72746" w:rsidRDefault="002B5340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</w:p>
  <w:tbl>
    <w:tblPr>
      <w:tblW w:w="10632" w:type="dxa"/>
      <w:tblInd w:w="-3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2B5340" w:rsidRPr="00B72746" w:rsidTr="00466099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  <w:t xml:space="preserve">                 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tLeast"/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B72746">
            <w:rPr>
              <w:rFonts w:ascii="Times New Roman" w:eastAsia="Times New Roman" w:hAnsi="Times New Roman" w:cs="Times New Roman"/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2723D5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2723D5">
            <w:rPr>
              <w:rFonts w:ascii="Times New Roman" w:eastAsia="Times New Roman" w:hAnsi="Times New Roman" w:cs="Times New Roman"/>
              <w:b/>
              <w:color w:val="2E74B5" w:themeColor="accent1" w:themeShade="BF"/>
              <w:sz w:val="24"/>
              <w:szCs w:val="24"/>
            </w:rPr>
            <w:t>T.C.</w:t>
          </w:r>
        </w:p>
        <w:p w:rsidR="002B5340" w:rsidRPr="002723D5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2723D5">
            <w:rPr>
              <w:rFonts w:ascii="Times New Roman" w:eastAsia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EGE ÜNİVERSİTESİ </w:t>
          </w:r>
        </w:p>
        <w:p w:rsidR="007E0F51" w:rsidRPr="002723D5" w:rsidRDefault="007E0F51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2723D5">
            <w:rPr>
              <w:rFonts w:ascii="Times New Roman" w:eastAsia="Times New Roman" w:hAnsi="Times New Roman" w:cs="Times New Roman"/>
              <w:b/>
              <w:color w:val="2E74B5" w:themeColor="accent1" w:themeShade="BF"/>
              <w:sz w:val="24"/>
              <w:szCs w:val="24"/>
            </w:rPr>
            <w:t>SAĞLIK BİLİMLERİ FAKÜLTESİ</w:t>
          </w:r>
        </w:p>
        <w:p w:rsidR="002723D5" w:rsidRDefault="002723D5" w:rsidP="00F34B6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E74B5" w:themeColor="accent1" w:themeShade="BF"/>
              <w:szCs w:val="24"/>
            </w:rPr>
          </w:pPr>
          <w:r w:rsidRPr="002723D5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0"/>
            </w:rPr>
            <w:t>EĞİTİM PROGRAMLARI GÜNCELLEME, İZLEME VE BOLOGNA EŞGÜDÜM (BEK),  SEÇMELİ DERSLER, KOMİSYONU</w:t>
          </w:r>
          <w:r w:rsidRPr="002723D5">
            <w:rPr>
              <w:rFonts w:ascii="Times New Roman" w:eastAsia="Times New Roman" w:hAnsi="Times New Roman" w:cs="Times New Roman"/>
              <w:b/>
              <w:color w:val="2E74B5" w:themeColor="accent1" w:themeShade="BF"/>
              <w:szCs w:val="24"/>
            </w:rPr>
            <w:t xml:space="preserve"> </w:t>
          </w:r>
        </w:p>
        <w:p w:rsidR="002B5340" w:rsidRPr="00B72746" w:rsidRDefault="002B5340" w:rsidP="00F34B6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1F4E79"/>
              <w:sz w:val="20"/>
              <w:szCs w:val="24"/>
            </w:rPr>
          </w:pPr>
          <w:r w:rsidRPr="002723D5">
            <w:rPr>
              <w:rFonts w:ascii="Times New Roman" w:eastAsia="Times New Roman" w:hAnsi="Times New Roman" w:cs="Times New Roman"/>
              <w:b/>
              <w:color w:val="2E74B5" w:themeColor="accent1" w:themeShade="BF"/>
              <w:szCs w:val="24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34D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 xml:space="preserve">GT- </w:t>
          </w: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SBF-</w:t>
          </w:r>
          <w:r w:rsidR="00695745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29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E46207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8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auto"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E46207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01</w:t>
          </w:r>
        </w:p>
      </w:tc>
    </w:tr>
  </w:tbl>
  <w:p w:rsidR="002B5340" w:rsidRPr="00422236" w:rsidRDefault="002B5340" w:rsidP="002B5340">
    <w:pPr>
      <w:tabs>
        <w:tab w:val="center" w:pos="5081"/>
        <w:tab w:val="left" w:pos="7620"/>
      </w:tabs>
      <w:spacing w:after="71"/>
      <w:ind w:left="645"/>
      <w:rPr>
        <w:color w:val="1F4E79" w:themeColor="accent1" w:themeShade="80"/>
      </w:rPr>
    </w:pP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  <w:r w:rsidRPr="00422236"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 xml:space="preserve"> </w:t>
    </w: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</w:p>
  <w:p w:rsidR="007221E1" w:rsidRPr="002B5340" w:rsidRDefault="007221E1" w:rsidP="002B534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A4B5D82" wp14:editId="784F1539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3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E87"/>
    <w:multiLevelType w:val="hybridMultilevel"/>
    <w:tmpl w:val="7C5C54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FF0"/>
    <w:multiLevelType w:val="hybridMultilevel"/>
    <w:tmpl w:val="4C58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AA1"/>
    <w:multiLevelType w:val="hybridMultilevel"/>
    <w:tmpl w:val="811A280E"/>
    <w:lvl w:ilvl="0" w:tplc="08C4B48A">
      <w:start w:val="1"/>
      <w:numFmt w:val="bullet"/>
      <w:lvlText w:val="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45DFC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C73B2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EF63E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A5D84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C4F5E8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A7F5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2B894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669520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F626A2"/>
    <w:multiLevelType w:val="hybridMultilevel"/>
    <w:tmpl w:val="83ACC3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87420"/>
    <w:multiLevelType w:val="hybridMultilevel"/>
    <w:tmpl w:val="686A4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3075C"/>
    <w:multiLevelType w:val="hybridMultilevel"/>
    <w:tmpl w:val="E9A4D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618C5"/>
    <w:multiLevelType w:val="hybridMultilevel"/>
    <w:tmpl w:val="EF727F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85F63"/>
    <w:multiLevelType w:val="hybridMultilevel"/>
    <w:tmpl w:val="3FC869E2"/>
    <w:lvl w:ilvl="0" w:tplc="8F94C588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8B33E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16D4D4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600FB4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14A024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6ACF4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67C26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ED978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650A4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AE2EA0"/>
    <w:multiLevelType w:val="hybridMultilevel"/>
    <w:tmpl w:val="C9BCDF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233A6"/>
    <w:multiLevelType w:val="hybridMultilevel"/>
    <w:tmpl w:val="3ADEA0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55FA2"/>
    <w:multiLevelType w:val="hybridMultilevel"/>
    <w:tmpl w:val="46E8C1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A229E"/>
    <w:multiLevelType w:val="hybridMultilevel"/>
    <w:tmpl w:val="96BADB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C1FA7"/>
    <w:multiLevelType w:val="hybridMultilevel"/>
    <w:tmpl w:val="FAB82482"/>
    <w:lvl w:ilvl="0" w:tplc="D3E447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42D9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06C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E1A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2C1C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AAB6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3839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4E2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21B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3C70A5"/>
    <w:multiLevelType w:val="hybridMultilevel"/>
    <w:tmpl w:val="76C838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D2AE5"/>
    <w:multiLevelType w:val="hybridMultilevel"/>
    <w:tmpl w:val="AB86E1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425F"/>
    <w:multiLevelType w:val="hybridMultilevel"/>
    <w:tmpl w:val="2B84EC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331E8"/>
    <w:multiLevelType w:val="hybridMultilevel"/>
    <w:tmpl w:val="0504AD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1170AD"/>
    <w:multiLevelType w:val="hybridMultilevel"/>
    <w:tmpl w:val="E9806FE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1D031A"/>
    <w:multiLevelType w:val="hybridMultilevel"/>
    <w:tmpl w:val="777AEF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A73C2"/>
    <w:multiLevelType w:val="hybridMultilevel"/>
    <w:tmpl w:val="5856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B28AA"/>
    <w:multiLevelType w:val="hybridMultilevel"/>
    <w:tmpl w:val="608C4C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674AE"/>
    <w:multiLevelType w:val="hybridMultilevel"/>
    <w:tmpl w:val="22A2F2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C662CA"/>
    <w:multiLevelType w:val="hybridMultilevel"/>
    <w:tmpl w:val="482E7B1E"/>
    <w:lvl w:ilvl="0" w:tplc="041F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CC90EBE"/>
    <w:multiLevelType w:val="hybridMultilevel"/>
    <w:tmpl w:val="6352A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02A05"/>
    <w:multiLevelType w:val="hybridMultilevel"/>
    <w:tmpl w:val="560C7BB2"/>
    <w:lvl w:ilvl="0" w:tplc="041F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5" w15:restartNumberingAfterBreak="0">
    <w:nsid w:val="5D7F13A5"/>
    <w:multiLevelType w:val="hybridMultilevel"/>
    <w:tmpl w:val="BC4899F0"/>
    <w:lvl w:ilvl="0" w:tplc="27567002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027A6A"/>
    <w:multiLevelType w:val="hybridMultilevel"/>
    <w:tmpl w:val="D4D0C1D2"/>
    <w:lvl w:ilvl="0" w:tplc="4B5EBC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61734"/>
    <w:multiLevelType w:val="hybridMultilevel"/>
    <w:tmpl w:val="C2FE09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C0C5C"/>
    <w:multiLevelType w:val="hybridMultilevel"/>
    <w:tmpl w:val="ADA66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C7098"/>
    <w:multiLevelType w:val="hybridMultilevel"/>
    <w:tmpl w:val="86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D76FB"/>
    <w:multiLevelType w:val="hybridMultilevel"/>
    <w:tmpl w:val="9D903E08"/>
    <w:lvl w:ilvl="0" w:tplc="4B904C5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681F4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6D28C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2E868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C0382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4BDC4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0FE9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44F0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A3068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D965B1"/>
    <w:multiLevelType w:val="hybridMultilevel"/>
    <w:tmpl w:val="53FEA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123CD"/>
    <w:multiLevelType w:val="hybridMultilevel"/>
    <w:tmpl w:val="5A025C3E"/>
    <w:lvl w:ilvl="0" w:tplc="85E62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12A7D"/>
    <w:multiLevelType w:val="hybridMultilevel"/>
    <w:tmpl w:val="8ABCD6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7"/>
  </w:num>
  <w:num w:numId="4">
    <w:abstractNumId w:val="0"/>
  </w:num>
  <w:num w:numId="5">
    <w:abstractNumId w:val="33"/>
  </w:num>
  <w:num w:numId="6">
    <w:abstractNumId w:val="15"/>
  </w:num>
  <w:num w:numId="7">
    <w:abstractNumId w:val="14"/>
  </w:num>
  <w:num w:numId="8">
    <w:abstractNumId w:val="25"/>
  </w:num>
  <w:num w:numId="9">
    <w:abstractNumId w:val="1"/>
  </w:num>
  <w:num w:numId="10">
    <w:abstractNumId w:val="27"/>
  </w:num>
  <w:num w:numId="11">
    <w:abstractNumId w:val="15"/>
  </w:num>
  <w:num w:numId="12">
    <w:abstractNumId w:val="24"/>
  </w:num>
  <w:num w:numId="13">
    <w:abstractNumId w:val="19"/>
  </w:num>
  <w:num w:numId="14">
    <w:abstractNumId w:val="20"/>
  </w:num>
  <w:num w:numId="15">
    <w:abstractNumId w:val="13"/>
  </w:num>
  <w:num w:numId="16">
    <w:abstractNumId w:val="29"/>
  </w:num>
  <w:num w:numId="17">
    <w:abstractNumId w:val="7"/>
  </w:num>
  <w:num w:numId="18">
    <w:abstractNumId w:val="2"/>
  </w:num>
  <w:num w:numId="19">
    <w:abstractNumId w:val="6"/>
  </w:num>
  <w:num w:numId="20">
    <w:abstractNumId w:val="28"/>
  </w:num>
  <w:num w:numId="21">
    <w:abstractNumId w:val="8"/>
  </w:num>
  <w:num w:numId="22">
    <w:abstractNumId w:val="4"/>
  </w:num>
  <w:num w:numId="23">
    <w:abstractNumId w:val="12"/>
  </w:num>
  <w:num w:numId="24">
    <w:abstractNumId w:val="21"/>
  </w:num>
  <w:num w:numId="25">
    <w:abstractNumId w:val="31"/>
  </w:num>
  <w:num w:numId="26">
    <w:abstractNumId w:val="30"/>
  </w:num>
  <w:num w:numId="27">
    <w:abstractNumId w:val="23"/>
  </w:num>
  <w:num w:numId="28">
    <w:abstractNumId w:val="10"/>
  </w:num>
  <w:num w:numId="29">
    <w:abstractNumId w:val="11"/>
  </w:num>
  <w:num w:numId="30">
    <w:abstractNumId w:val="5"/>
  </w:num>
  <w:num w:numId="31">
    <w:abstractNumId w:val="32"/>
  </w:num>
  <w:num w:numId="32">
    <w:abstractNumId w:val="18"/>
  </w:num>
  <w:num w:numId="33">
    <w:abstractNumId w:val="22"/>
  </w:num>
  <w:num w:numId="34">
    <w:abstractNumId w:val="26"/>
  </w:num>
  <w:num w:numId="35">
    <w:abstractNumId w:val="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5F"/>
    <w:rsid w:val="00026D37"/>
    <w:rsid w:val="00032913"/>
    <w:rsid w:val="00057817"/>
    <w:rsid w:val="000842E2"/>
    <w:rsid w:val="000B51FC"/>
    <w:rsid w:val="000E338A"/>
    <w:rsid w:val="000F62DC"/>
    <w:rsid w:val="001001FA"/>
    <w:rsid w:val="001436B6"/>
    <w:rsid w:val="001453D5"/>
    <w:rsid w:val="00152B79"/>
    <w:rsid w:val="00154CE8"/>
    <w:rsid w:val="00155D87"/>
    <w:rsid w:val="0015673D"/>
    <w:rsid w:val="001A204A"/>
    <w:rsid w:val="001E21ED"/>
    <w:rsid w:val="00212444"/>
    <w:rsid w:val="0021352B"/>
    <w:rsid w:val="0023210F"/>
    <w:rsid w:val="00234DA4"/>
    <w:rsid w:val="002602E4"/>
    <w:rsid w:val="002723D5"/>
    <w:rsid w:val="00272D7B"/>
    <w:rsid w:val="00281FDA"/>
    <w:rsid w:val="00291001"/>
    <w:rsid w:val="0029796A"/>
    <w:rsid w:val="002B5340"/>
    <w:rsid w:val="002C10A8"/>
    <w:rsid w:val="002D3E5B"/>
    <w:rsid w:val="00320350"/>
    <w:rsid w:val="00327DEA"/>
    <w:rsid w:val="0033127E"/>
    <w:rsid w:val="003360B0"/>
    <w:rsid w:val="003512EF"/>
    <w:rsid w:val="00355BFB"/>
    <w:rsid w:val="0039738C"/>
    <w:rsid w:val="004B536C"/>
    <w:rsid w:val="004C1FEA"/>
    <w:rsid w:val="004C7830"/>
    <w:rsid w:val="004D31BB"/>
    <w:rsid w:val="004E0A91"/>
    <w:rsid w:val="0056093A"/>
    <w:rsid w:val="00563B15"/>
    <w:rsid w:val="00570FF4"/>
    <w:rsid w:val="005853E7"/>
    <w:rsid w:val="0059403C"/>
    <w:rsid w:val="005D09FF"/>
    <w:rsid w:val="005D33F4"/>
    <w:rsid w:val="00610087"/>
    <w:rsid w:val="00611145"/>
    <w:rsid w:val="00645CB1"/>
    <w:rsid w:val="00646733"/>
    <w:rsid w:val="00647D74"/>
    <w:rsid w:val="00653238"/>
    <w:rsid w:val="006902DE"/>
    <w:rsid w:val="00695745"/>
    <w:rsid w:val="006A44E5"/>
    <w:rsid w:val="006A5C9A"/>
    <w:rsid w:val="006F4B11"/>
    <w:rsid w:val="00706EE3"/>
    <w:rsid w:val="007221E1"/>
    <w:rsid w:val="00725A1E"/>
    <w:rsid w:val="00771FE2"/>
    <w:rsid w:val="0077427E"/>
    <w:rsid w:val="00774510"/>
    <w:rsid w:val="007805A9"/>
    <w:rsid w:val="007E0F51"/>
    <w:rsid w:val="00815713"/>
    <w:rsid w:val="0081768D"/>
    <w:rsid w:val="00833112"/>
    <w:rsid w:val="00836601"/>
    <w:rsid w:val="00847DED"/>
    <w:rsid w:val="008509BE"/>
    <w:rsid w:val="00881BAE"/>
    <w:rsid w:val="008B1347"/>
    <w:rsid w:val="00926BBF"/>
    <w:rsid w:val="00987676"/>
    <w:rsid w:val="0099338C"/>
    <w:rsid w:val="009F4129"/>
    <w:rsid w:val="00A35981"/>
    <w:rsid w:val="00A514D2"/>
    <w:rsid w:val="00A66259"/>
    <w:rsid w:val="00A93B5E"/>
    <w:rsid w:val="00A97C38"/>
    <w:rsid w:val="00AD0947"/>
    <w:rsid w:val="00AE0DD4"/>
    <w:rsid w:val="00B00B27"/>
    <w:rsid w:val="00B24B38"/>
    <w:rsid w:val="00B25EB5"/>
    <w:rsid w:val="00B27E65"/>
    <w:rsid w:val="00B356B8"/>
    <w:rsid w:val="00B42F5F"/>
    <w:rsid w:val="00B54CCF"/>
    <w:rsid w:val="00B70ED7"/>
    <w:rsid w:val="00B75F02"/>
    <w:rsid w:val="00B81CE1"/>
    <w:rsid w:val="00B95E64"/>
    <w:rsid w:val="00BA6F27"/>
    <w:rsid w:val="00BC6E36"/>
    <w:rsid w:val="00BE3EB9"/>
    <w:rsid w:val="00BF7AF7"/>
    <w:rsid w:val="00C03584"/>
    <w:rsid w:val="00C3176E"/>
    <w:rsid w:val="00C666F9"/>
    <w:rsid w:val="00CF570C"/>
    <w:rsid w:val="00CF7819"/>
    <w:rsid w:val="00D20632"/>
    <w:rsid w:val="00D25AAC"/>
    <w:rsid w:val="00D261D1"/>
    <w:rsid w:val="00D42392"/>
    <w:rsid w:val="00D522F2"/>
    <w:rsid w:val="00D63839"/>
    <w:rsid w:val="00DA143B"/>
    <w:rsid w:val="00DA6172"/>
    <w:rsid w:val="00DC5296"/>
    <w:rsid w:val="00E46207"/>
    <w:rsid w:val="00E57F9E"/>
    <w:rsid w:val="00E61901"/>
    <w:rsid w:val="00E87319"/>
    <w:rsid w:val="00E9281B"/>
    <w:rsid w:val="00EA597B"/>
    <w:rsid w:val="00EB20A0"/>
    <w:rsid w:val="00EB34D9"/>
    <w:rsid w:val="00EC5BC1"/>
    <w:rsid w:val="00ED245F"/>
    <w:rsid w:val="00EE020D"/>
    <w:rsid w:val="00EF1605"/>
    <w:rsid w:val="00EF59AE"/>
    <w:rsid w:val="00EF7568"/>
    <w:rsid w:val="00F01D28"/>
    <w:rsid w:val="00F0529D"/>
    <w:rsid w:val="00F10460"/>
    <w:rsid w:val="00F26035"/>
    <w:rsid w:val="00F34B69"/>
    <w:rsid w:val="00F374DC"/>
    <w:rsid w:val="00F37A84"/>
    <w:rsid w:val="00F663F0"/>
    <w:rsid w:val="00F92CB0"/>
    <w:rsid w:val="00F9488B"/>
    <w:rsid w:val="00FB1E03"/>
    <w:rsid w:val="00FB525E"/>
    <w:rsid w:val="00FC06E5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570366-DA3B-440F-83CD-5D141160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45F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ED245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">
    <w:name w:val="Char"/>
    <w:basedOn w:val="Normal"/>
    <w:rsid w:val="004C7830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4E0A91"/>
    <w:pPr>
      <w:ind w:left="720"/>
      <w:contextualSpacing/>
    </w:pPr>
  </w:style>
  <w:style w:type="paragraph" w:styleId="GvdeMetni">
    <w:name w:val="Body Text"/>
    <w:basedOn w:val="Normal"/>
    <w:link w:val="GvdeMetniChar"/>
    <w:rsid w:val="00F01D28"/>
    <w:pPr>
      <w:spacing w:after="12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F01D28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0">
    <w:name w:val="Char"/>
    <w:basedOn w:val="Normal"/>
    <w:rsid w:val="007221E1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B27E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ltbilgiChar">
    <w:name w:val="Altbilgi Char"/>
    <w:basedOn w:val="VarsaylanParagrafYazTipi"/>
    <w:link w:val="Altbilgi"/>
    <w:rsid w:val="00B27E65"/>
    <w:rPr>
      <w:rFonts w:eastAsiaTheme="minorEastAsia" w:cs="Times New Roman"/>
      <w:lang w:eastAsia="tr-TR"/>
    </w:rPr>
  </w:style>
  <w:style w:type="paragraph" w:customStyle="1" w:styleId="a">
    <w:basedOn w:val="Normal"/>
    <w:next w:val="Altbilgi"/>
    <w:rsid w:val="00B27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2B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B5340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28B7A-0254-46E7-9A54-E981AA57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2024-07-08T11:41:00Z</dcterms:created>
  <dcterms:modified xsi:type="dcterms:W3CDTF">2024-07-09T10:27:00Z</dcterms:modified>
</cp:coreProperties>
</file>